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6AD9" w14:textId="77777777" w:rsidR="006879C9" w:rsidRDefault="006879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p>
    <w:p w14:paraId="3037743A" w14:textId="09BAE7C7" w:rsidR="005F4A8B" w:rsidRPr="00912A7F" w:rsidRDefault="0034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65D5CA32" wp14:editId="67B907A5">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52BE"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14:paraId="306A269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01B42E5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w:t>
                            </w:r>
                            <w:r w:rsidR="0004189D">
                              <w:rPr>
                                <w:rFonts w:ascii="Arial" w:hAnsi="Arial" w:cs="Arial"/>
                                <w:sz w:val="16"/>
                              </w:rPr>
                              <w:t>Kommunikation</w:t>
                            </w:r>
                          </w:p>
                          <w:p w14:paraId="786307F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55D56" w14:textId="16235B15" w:rsidR="007D5FEA" w:rsidRPr="00701128"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701128">
                              <w:rPr>
                                <w:rFonts w:ascii="Arial" w:hAnsi="Arial" w:cs="Arial"/>
                                <w:sz w:val="16"/>
                              </w:rPr>
                              <w:t>Telefon</w:t>
                            </w:r>
                            <w:r w:rsidR="00883890" w:rsidRPr="00701128">
                              <w:rPr>
                                <w:rFonts w:ascii="Arial" w:hAnsi="Arial" w:cs="Arial"/>
                                <w:sz w:val="16"/>
                              </w:rPr>
                              <w:t xml:space="preserve"> </w:t>
                            </w:r>
                            <w:r w:rsidR="003340D1" w:rsidRPr="00701128">
                              <w:rPr>
                                <w:rFonts w:ascii="Arial" w:hAnsi="Arial" w:cs="Arial"/>
                                <w:sz w:val="16"/>
                              </w:rPr>
                              <w:tab/>
                            </w:r>
                            <w:r w:rsidR="00883890" w:rsidRPr="00701128">
                              <w:rPr>
                                <w:rFonts w:ascii="Arial" w:hAnsi="Arial" w:cs="Arial"/>
                                <w:sz w:val="16"/>
                              </w:rPr>
                              <w:t xml:space="preserve">+49 </w:t>
                            </w:r>
                            <w:r w:rsidR="009B2B76" w:rsidRPr="00701128">
                              <w:rPr>
                                <w:rFonts w:ascii="Arial" w:hAnsi="Arial" w:cs="Arial"/>
                                <w:sz w:val="16"/>
                              </w:rPr>
                              <w:t>7022 702-129</w:t>
                            </w:r>
                          </w:p>
                          <w:p w14:paraId="3C4A651D" w14:textId="77777777" w:rsidR="007D5FEA" w:rsidRPr="00701128"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701128">
                              <w:rPr>
                                <w:rFonts w:ascii="Arial" w:hAnsi="Arial" w:cs="Arial"/>
                                <w:sz w:val="16"/>
                              </w:rPr>
                              <w:t xml:space="preserve">Fax       </w:t>
                            </w:r>
                            <w:r w:rsidR="003340D1" w:rsidRPr="00701128">
                              <w:rPr>
                                <w:rFonts w:ascii="Arial" w:hAnsi="Arial" w:cs="Arial"/>
                                <w:sz w:val="16"/>
                              </w:rPr>
                              <w:tab/>
                            </w:r>
                            <w:r w:rsidRPr="00701128">
                              <w:rPr>
                                <w:rFonts w:ascii="Arial" w:hAnsi="Arial" w:cs="Arial"/>
                                <w:sz w:val="16"/>
                              </w:rPr>
                              <w:t xml:space="preserve">+49 </w:t>
                            </w:r>
                            <w:r w:rsidR="009B2B76" w:rsidRPr="00701128">
                              <w:rPr>
                                <w:rFonts w:ascii="Arial" w:hAnsi="Arial" w:cs="Arial"/>
                                <w:sz w:val="16"/>
                              </w:rPr>
                              <w:t>7022 702-101</w:t>
                            </w:r>
                          </w:p>
                          <w:p w14:paraId="0D15DE35" w14:textId="77777777" w:rsidR="007D5FEA" w:rsidRPr="00701128"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701128">
                              <w:rPr>
                                <w:rFonts w:ascii="Arial" w:hAnsi="Arial" w:cs="Arial"/>
                                <w:sz w:val="16"/>
                              </w:rPr>
                              <w:t>Philipp.schulte-derne@holzher.com</w:t>
                            </w:r>
                          </w:p>
                          <w:p w14:paraId="1AFA5479" w14:textId="30E50E65"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B331FF">
                              <w:rPr>
                                <w:rFonts w:ascii="Arial" w:hAnsi="Arial" w:cs="Arial"/>
                                <w:sz w:val="16"/>
                              </w:rPr>
                              <w:br/>
                            </w:r>
                            <w:r w:rsidRPr="00B331F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00701128">
                              <w:rPr>
                                <w:rFonts w:ascii="Arial" w:hAnsi="Arial" w:cs="Arial"/>
                                <w:sz w:val="16"/>
                              </w:rPr>
                              <w:fldChar w:fldCharType="begin"/>
                            </w:r>
                            <w:r w:rsidR="00701128">
                              <w:rPr>
                                <w:rFonts w:ascii="Arial" w:hAnsi="Arial" w:cs="Arial"/>
                                <w:sz w:val="16"/>
                              </w:rPr>
                              <w:instrText xml:space="preserve"> NUMWORDS  \* Arabic  \* MERGEFORMAT </w:instrText>
                            </w:r>
                            <w:r w:rsidR="00701128">
                              <w:rPr>
                                <w:rFonts w:ascii="Arial" w:hAnsi="Arial" w:cs="Arial"/>
                                <w:sz w:val="16"/>
                              </w:rPr>
                              <w:fldChar w:fldCharType="separate"/>
                            </w:r>
                            <w:r w:rsidR="00256FF8">
                              <w:rPr>
                                <w:rFonts w:ascii="Arial" w:hAnsi="Arial" w:cs="Arial"/>
                                <w:noProof/>
                                <w:sz w:val="16"/>
                              </w:rPr>
                              <w:t>1028</w:t>
                            </w:r>
                            <w:r w:rsidR="00701128">
                              <w:rPr>
                                <w:rFonts w:ascii="Arial" w:hAnsi="Arial" w:cs="Arial"/>
                                <w:sz w:val="16"/>
                              </w:rPr>
                              <w:fldChar w:fldCharType="end"/>
                            </w:r>
                          </w:p>
                          <w:p w14:paraId="35CC0E7C" w14:textId="12A543A6" w:rsidR="007D5FEA"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8D7255">
                              <w:rPr>
                                <w:rFonts w:ascii="Arial" w:hAnsi="Arial" w:cs="Arial"/>
                                <w:sz w:val="16"/>
                              </w:rPr>
                              <w:fldChar w:fldCharType="begin"/>
                            </w:r>
                            <w:r w:rsidR="008D7255">
                              <w:rPr>
                                <w:rFonts w:ascii="Arial" w:hAnsi="Arial" w:cs="Arial"/>
                                <w:sz w:val="16"/>
                              </w:rPr>
                              <w:instrText xml:space="preserve"> DOCPROPERTY  CharactersWithSpaces  \* MERGEFORMAT </w:instrText>
                            </w:r>
                            <w:r w:rsidR="008D7255">
                              <w:rPr>
                                <w:rFonts w:ascii="Arial" w:hAnsi="Arial" w:cs="Arial"/>
                                <w:sz w:val="16"/>
                              </w:rPr>
                              <w:fldChar w:fldCharType="separate"/>
                            </w:r>
                            <w:r w:rsidR="008D7255">
                              <w:rPr>
                                <w:rFonts w:ascii="Arial" w:hAnsi="Arial" w:cs="Arial"/>
                                <w:sz w:val="16"/>
                              </w:rPr>
                              <w:t>7993</w:t>
                            </w:r>
                            <w:r w:rsidR="008D7255">
                              <w:rPr>
                                <w:rFonts w:ascii="Arial" w:hAnsi="Arial" w:cs="Arial"/>
                                <w:sz w:val="16"/>
                              </w:rPr>
                              <w:fldChar w:fldCharType="end"/>
                            </w:r>
                          </w:p>
                          <w:p w14:paraId="70555948" w14:textId="77777777" w:rsidR="00701128" w:rsidRPr="00912A7F" w:rsidRDefault="00701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69D5590A"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A561C8">
                              <w:rPr>
                                <w:rFonts w:ascii="Arial" w:hAnsi="Arial" w:cs="Arial"/>
                                <w:b/>
                                <w:noProof/>
                                <w:sz w:val="16"/>
                              </w:rPr>
                              <w:t>Februar 2025</w:t>
                            </w:r>
                            <w:r w:rsidRPr="00912A7F">
                              <w:rPr>
                                <w:rFonts w:ascii="Arial" w:hAnsi="Arial" w:cs="Arial"/>
                                <w:b/>
                                <w:sz w:val="16"/>
                              </w:rPr>
                              <w:fldChar w:fldCharType="end"/>
                            </w:r>
                          </w:p>
                          <w:p w14:paraId="7549EC55" w14:textId="77777777" w:rsidR="007D5FEA" w:rsidRPr="00912A7F" w:rsidRDefault="007D5FEA">
                            <w:pPr>
                              <w:pStyle w:val="berschrift4"/>
                              <w:ind w:left="7080"/>
                            </w:pPr>
                            <w:r w:rsidRPr="00912A7F">
                              <w:rPr>
                                <w:rFonts w:ascii="Arial" w:hAnsi="Arial" w:cs="Arial"/>
                                <w:sz w:val="16"/>
                              </w:rPr>
                              <w:t>Datum</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CA32"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" filled="f" stroked="f">
                <v:textbox>
                  <w:txbxContent>
                    <w:p w14:paraId="4F6352BE"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14:paraId="306A269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01B42E5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w:t>
                      </w:r>
                      <w:r w:rsidR="0004189D">
                        <w:rPr>
                          <w:rFonts w:ascii="Arial" w:hAnsi="Arial" w:cs="Arial"/>
                          <w:sz w:val="16"/>
                        </w:rPr>
                        <w:t>Kommunikation</w:t>
                      </w:r>
                    </w:p>
                    <w:p w14:paraId="786307F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55D56" w14:textId="16235B15" w:rsidR="007D5FEA" w:rsidRPr="00701128"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701128">
                        <w:rPr>
                          <w:rFonts w:ascii="Arial" w:hAnsi="Arial" w:cs="Arial"/>
                          <w:sz w:val="16"/>
                        </w:rPr>
                        <w:t>Telefon</w:t>
                      </w:r>
                      <w:r w:rsidR="00883890" w:rsidRPr="00701128">
                        <w:rPr>
                          <w:rFonts w:ascii="Arial" w:hAnsi="Arial" w:cs="Arial"/>
                          <w:sz w:val="16"/>
                        </w:rPr>
                        <w:t xml:space="preserve"> </w:t>
                      </w:r>
                      <w:r w:rsidR="003340D1" w:rsidRPr="00701128">
                        <w:rPr>
                          <w:rFonts w:ascii="Arial" w:hAnsi="Arial" w:cs="Arial"/>
                          <w:sz w:val="16"/>
                        </w:rPr>
                        <w:tab/>
                      </w:r>
                      <w:r w:rsidR="00883890" w:rsidRPr="00701128">
                        <w:rPr>
                          <w:rFonts w:ascii="Arial" w:hAnsi="Arial" w:cs="Arial"/>
                          <w:sz w:val="16"/>
                        </w:rPr>
                        <w:t xml:space="preserve">+49 </w:t>
                      </w:r>
                      <w:r w:rsidR="009B2B76" w:rsidRPr="00701128">
                        <w:rPr>
                          <w:rFonts w:ascii="Arial" w:hAnsi="Arial" w:cs="Arial"/>
                          <w:sz w:val="16"/>
                        </w:rPr>
                        <w:t>7022 702-129</w:t>
                      </w:r>
                    </w:p>
                    <w:p w14:paraId="3C4A651D" w14:textId="77777777" w:rsidR="007D5FEA" w:rsidRPr="00701128"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701128">
                        <w:rPr>
                          <w:rFonts w:ascii="Arial" w:hAnsi="Arial" w:cs="Arial"/>
                          <w:sz w:val="16"/>
                        </w:rPr>
                        <w:t xml:space="preserve">Fax       </w:t>
                      </w:r>
                      <w:r w:rsidR="003340D1" w:rsidRPr="00701128">
                        <w:rPr>
                          <w:rFonts w:ascii="Arial" w:hAnsi="Arial" w:cs="Arial"/>
                          <w:sz w:val="16"/>
                        </w:rPr>
                        <w:tab/>
                      </w:r>
                      <w:r w:rsidRPr="00701128">
                        <w:rPr>
                          <w:rFonts w:ascii="Arial" w:hAnsi="Arial" w:cs="Arial"/>
                          <w:sz w:val="16"/>
                        </w:rPr>
                        <w:t xml:space="preserve">+49 </w:t>
                      </w:r>
                      <w:r w:rsidR="009B2B76" w:rsidRPr="00701128">
                        <w:rPr>
                          <w:rFonts w:ascii="Arial" w:hAnsi="Arial" w:cs="Arial"/>
                          <w:sz w:val="16"/>
                        </w:rPr>
                        <w:t>7022 702-101</w:t>
                      </w:r>
                    </w:p>
                    <w:p w14:paraId="0D15DE35" w14:textId="77777777" w:rsidR="007D5FEA" w:rsidRPr="00701128"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701128">
                        <w:rPr>
                          <w:rFonts w:ascii="Arial" w:hAnsi="Arial" w:cs="Arial"/>
                          <w:sz w:val="16"/>
                        </w:rPr>
                        <w:t>Philipp.schulte-derne@holzher.com</w:t>
                      </w:r>
                    </w:p>
                    <w:p w14:paraId="1AFA5479" w14:textId="30E50E65"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B331FF">
                        <w:rPr>
                          <w:rFonts w:ascii="Arial" w:hAnsi="Arial" w:cs="Arial"/>
                          <w:sz w:val="16"/>
                        </w:rPr>
                        <w:br/>
                      </w:r>
                      <w:r w:rsidRPr="00B331F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00701128">
                        <w:rPr>
                          <w:rFonts w:ascii="Arial" w:hAnsi="Arial" w:cs="Arial"/>
                          <w:sz w:val="16"/>
                        </w:rPr>
                        <w:fldChar w:fldCharType="begin"/>
                      </w:r>
                      <w:r w:rsidR="00701128">
                        <w:rPr>
                          <w:rFonts w:ascii="Arial" w:hAnsi="Arial" w:cs="Arial"/>
                          <w:sz w:val="16"/>
                        </w:rPr>
                        <w:instrText xml:space="preserve"> NUMWORDS  \* Arabic  \* MERGEFORMAT </w:instrText>
                      </w:r>
                      <w:r w:rsidR="00701128">
                        <w:rPr>
                          <w:rFonts w:ascii="Arial" w:hAnsi="Arial" w:cs="Arial"/>
                          <w:sz w:val="16"/>
                        </w:rPr>
                        <w:fldChar w:fldCharType="separate"/>
                      </w:r>
                      <w:r w:rsidR="00256FF8">
                        <w:rPr>
                          <w:rFonts w:ascii="Arial" w:hAnsi="Arial" w:cs="Arial"/>
                          <w:noProof/>
                          <w:sz w:val="16"/>
                        </w:rPr>
                        <w:t>1028</w:t>
                      </w:r>
                      <w:r w:rsidR="00701128">
                        <w:rPr>
                          <w:rFonts w:ascii="Arial" w:hAnsi="Arial" w:cs="Arial"/>
                          <w:sz w:val="16"/>
                        </w:rPr>
                        <w:fldChar w:fldCharType="end"/>
                      </w:r>
                    </w:p>
                    <w:p w14:paraId="35CC0E7C" w14:textId="12A543A6" w:rsidR="007D5FEA"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8D7255">
                        <w:rPr>
                          <w:rFonts w:ascii="Arial" w:hAnsi="Arial" w:cs="Arial"/>
                          <w:sz w:val="16"/>
                        </w:rPr>
                        <w:fldChar w:fldCharType="begin"/>
                      </w:r>
                      <w:r w:rsidR="008D7255">
                        <w:rPr>
                          <w:rFonts w:ascii="Arial" w:hAnsi="Arial" w:cs="Arial"/>
                          <w:sz w:val="16"/>
                        </w:rPr>
                        <w:instrText xml:space="preserve"> DOCPROPERTY  CharactersWithSpaces  \* MERGEFORMAT </w:instrText>
                      </w:r>
                      <w:r w:rsidR="008D7255">
                        <w:rPr>
                          <w:rFonts w:ascii="Arial" w:hAnsi="Arial" w:cs="Arial"/>
                          <w:sz w:val="16"/>
                        </w:rPr>
                        <w:fldChar w:fldCharType="separate"/>
                      </w:r>
                      <w:r w:rsidR="008D7255">
                        <w:rPr>
                          <w:rFonts w:ascii="Arial" w:hAnsi="Arial" w:cs="Arial"/>
                          <w:sz w:val="16"/>
                        </w:rPr>
                        <w:t>7993</w:t>
                      </w:r>
                      <w:r w:rsidR="008D7255">
                        <w:rPr>
                          <w:rFonts w:ascii="Arial" w:hAnsi="Arial" w:cs="Arial"/>
                          <w:sz w:val="16"/>
                        </w:rPr>
                        <w:fldChar w:fldCharType="end"/>
                      </w:r>
                    </w:p>
                    <w:p w14:paraId="70555948" w14:textId="77777777" w:rsidR="00701128" w:rsidRPr="00912A7F" w:rsidRDefault="00701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69D5590A"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A561C8">
                        <w:rPr>
                          <w:rFonts w:ascii="Arial" w:hAnsi="Arial" w:cs="Arial"/>
                          <w:b/>
                          <w:noProof/>
                          <w:sz w:val="16"/>
                        </w:rPr>
                        <w:t>Februar 2025</w:t>
                      </w:r>
                      <w:r w:rsidRPr="00912A7F">
                        <w:rPr>
                          <w:rFonts w:ascii="Arial" w:hAnsi="Arial" w:cs="Arial"/>
                          <w:b/>
                          <w:sz w:val="16"/>
                        </w:rPr>
                        <w:fldChar w:fldCharType="end"/>
                      </w:r>
                    </w:p>
                    <w:p w14:paraId="7549EC55" w14:textId="77777777" w:rsidR="007D5FEA" w:rsidRPr="00912A7F" w:rsidRDefault="007D5FEA">
                      <w:pPr>
                        <w:pStyle w:val="berschrift4"/>
                        <w:ind w:left="7080"/>
                      </w:pPr>
                      <w:r w:rsidRPr="00912A7F">
                        <w:rPr>
                          <w:rFonts w:ascii="Arial" w:hAnsi="Arial" w:cs="Arial"/>
                          <w:sz w:val="16"/>
                        </w:rPr>
                        <w:t>Datum</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A728FD0" w14:textId="77777777" w:rsidR="005F4A8B" w:rsidRPr="00912A7F" w:rsidRDefault="00912A7F">
      <w:pPr>
        <w:tabs>
          <w:tab w:val="left" w:pos="7875"/>
        </w:tabs>
        <w:ind w:right="-1"/>
        <w:jc w:val="both"/>
        <w:rPr>
          <w:rFonts w:ascii="Arial" w:hAnsi="Arial" w:cs="Arial"/>
          <w:caps/>
          <w:sz w:val="22"/>
        </w:rPr>
      </w:pPr>
      <w:r w:rsidRPr="00912A7F">
        <w:rPr>
          <w:rFonts w:ascii="Arial" w:hAnsi="Arial" w:cs="Arial"/>
          <w:caps/>
          <w:sz w:val="36"/>
          <w:szCs w:val="36"/>
        </w:rPr>
        <w:t>PRESSEMITTEILUNG</w:t>
      </w:r>
    </w:p>
    <w:p w14:paraId="780407FC" w14:textId="77777777" w:rsidR="005F4A8B" w:rsidRPr="00912A7F" w:rsidRDefault="005F4A8B">
      <w:pPr>
        <w:tabs>
          <w:tab w:val="left" w:pos="7875"/>
        </w:tabs>
        <w:ind w:right="-1"/>
        <w:jc w:val="both"/>
        <w:rPr>
          <w:rFonts w:ascii="Arial" w:hAnsi="Arial" w:cs="Arial"/>
          <w:sz w:val="22"/>
        </w:rPr>
      </w:pPr>
    </w:p>
    <w:p w14:paraId="4DB33E31" w14:textId="77777777" w:rsidR="0004189D" w:rsidRDefault="0004189D" w:rsidP="00560358">
      <w:pPr>
        <w:pStyle w:val="NurText"/>
        <w:spacing w:line="360" w:lineRule="auto"/>
        <w:ind w:right="-143"/>
        <w:rPr>
          <w:rFonts w:ascii="Arial" w:eastAsia="SimSun" w:hAnsi="Arial" w:cs="Arial"/>
          <w:b/>
          <w:color w:val="000000"/>
          <w:sz w:val="32"/>
          <w:szCs w:val="32"/>
          <w:lang w:eastAsia="zh-CN"/>
        </w:rPr>
      </w:pPr>
    </w:p>
    <w:p w14:paraId="631E7637" w14:textId="489EFB81" w:rsidR="0023503D" w:rsidRDefault="00C527FF" w:rsidP="003025EB">
      <w:pPr>
        <w:pStyle w:val="NurText"/>
        <w:spacing w:line="360" w:lineRule="auto"/>
        <w:rPr>
          <w:rFonts w:ascii="Arial" w:eastAsia="SimSun" w:hAnsi="Arial" w:cs="Arial"/>
          <w:b/>
          <w:sz w:val="32"/>
          <w:szCs w:val="32"/>
          <w:lang w:eastAsia="zh-CN"/>
        </w:rPr>
      </w:pPr>
      <w:r w:rsidRPr="00C527FF">
        <w:rPr>
          <w:rFonts w:ascii="Arial" w:eastAsia="SimSun" w:hAnsi="Arial" w:cs="Arial"/>
          <w:b/>
          <w:sz w:val="32"/>
          <w:szCs w:val="32"/>
          <w:lang w:eastAsia="zh-CN"/>
        </w:rPr>
        <w:t xml:space="preserve">HOLZ-HER, Mitglied der </w:t>
      </w:r>
      <w:r w:rsidR="00B331FF" w:rsidRPr="00C527FF">
        <w:rPr>
          <w:rFonts w:ascii="Arial" w:eastAsia="SimSun" w:hAnsi="Arial" w:cs="Arial"/>
          <w:b/>
          <w:sz w:val="32"/>
          <w:szCs w:val="32"/>
          <w:lang w:eastAsia="zh-CN"/>
        </w:rPr>
        <w:t>WEINIG</w:t>
      </w:r>
      <w:r w:rsidRPr="00C527FF">
        <w:rPr>
          <w:rFonts w:ascii="Arial" w:eastAsia="SimSun" w:hAnsi="Arial" w:cs="Arial"/>
          <w:b/>
          <w:sz w:val="32"/>
          <w:szCs w:val="32"/>
          <w:lang w:eastAsia="zh-CN"/>
        </w:rPr>
        <w:t xml:space="preserve"> Gruppe, </w:t>
      </w:r>
      <w:r w:rsidR="00BA5874" w:rsidRPr="00BA5874">
        <w:rPr>
          <w:rFonts w:ascii="Arial" w:eastAsia="SimSun" w:hAnsi="Arial" w:cs="Arial"/>
          <w:b/>
          <w:sz w:val="32"/>
          <w:szCs w:val="32"/>
          <w:lang w:eastAsia="zh-CN"/>
        </w:rPr>
        <w:t>stellt bahnbrechende Innovationen auf der LIGNA 202</w:t>
      </w:r>
      <w:r w:rsidR="003A504A">
        <w:rPr>
          <w:rFonts w:ascii="Arial" w:eastAsia="SimSun" w:hAnsi="Arial" w:cs="Arial"/>
          <w:b/>
          <w:sz w:val="32"/>
          <w:szCs w:val="32"/>
          <w:lang w:eastAsia="zh-CN"/>
        </w:rPr>
        <w:t>5</w:t>
      </w:r>
      <w:r w:rsidR="00BA5874" w:rsidRPr="00BA5874">
        <w:rPr>
          <w:rFonts w:ascii="Arial" w:eastAsia="SimSun" w:hAnsi="Arial" w:cs="Arial"/>
          <w:b/>
          <w:sz w:val="32"/>
          <w:szCs w:val="32"/>
          <w:lang w:eastAsia="zh-CN"/>
        </w:rPr>
        <w:t xml:space="preserve"> vor</w:t>
      </w:r>
    </w:p>
    <w:p w14:paraId="546D6E6D" w14:textId="77777777" w:rsidR="003A504A" w:rsidRDefault="003A504A" w:rsidP="003025EB">
      <w:pPr>
        <w:pStyle w:val="NurText"/>
        <w:spacing w:line="360" w:lineRule="auto"/>
        <w:rPr>
          <w:rFonts w:ascii="Arial" w:eastAsia="SimSun" w:hAnsi="Arial" w:cs="Arial"/>
          <w:b/>
          <w:color w:val="000000"/>
          <w:sz w:val="32"/>
          <w:szCs w:val="32"/>
          <w:lang w:eastAsia="zh-CN"/>
        </w:rPr>
      </w:pPr>
    </w:p>
    <w:p w14:paraId="72080251" w14:textId="616CE259" w:rsidR="008C3966" w:rsidRPr="00383C39" w:rsidRDefault="00B23344" w:rsidP="008C3966">
      <w:pPr>
        <w:pStyle w:val="NurText"/>
        <w:spacing w:line="360" w:lineRule="auto"/>
        <w:rPr>
          <w:rFonts w:ascii="Arial" w:hAnsi="Arial" w:cs="Arial"/>
          <w:b/>
          <w:bCs/>
        </w:rPr>
      </w:pPr>
      <w:r w:rsidRPr="00B23344">
        <w:rPr>
          <w:rFonts w:ascii="Arial" w:hAnsi="Arial" w:cs="Arial"/>
          <w:b/>
          <w:bCs/>
        </w:rPr>
        <w:t>HOLZ-HER, eine führende Marke für Holzbearbeitungsmaschinen und Teil der WEINIG Gruppe, dem Marktführer im Bereich der Massivholzbearbeitung, wird auf der diesjährigen LIGNA vom 26. bis 30. Mai 2025 mit einer Vielzahl an Produktneuheiten vertreten sein.</w:t>
      </w:r>
      <w:r w:rsidR="00383C39">
        <w:rPr>
          <w:rFonts w:ascii="Arial" w:hAnsi="Arial" w:cs="Arial"/>
          <w:b/>
          <w:bCs/>
        </w:rPr>
        <w:t xml:space="preserve"> </w:t>
      </w:r>
      <w:r w:rsidR="00270B2B" w:rsidRPr="00270B2B">
        <w:rPr>
          <w:rFonts w:ascii="Arial" w:hAnsi="Arial" w:cs="Arial"/>
          <w:b/>
          <w:bCs/>
        </w:rPr>
        <w:t xml:space="preserve">Das Unternehmen, das sich durch seine Innovationskraft und Qualität im Bereich der Holzbearbeitung auszeichnet, wird </w:t>
      </w:r>
      <w:r w:rsidR="00AF75C8">
        <w:rPr>
          <w:rFonts w:ascii="Arial" w:hAnsi="Arial" w:cs="Arial"/>
          <w:b/>
          <w:bCs/>
        </w:rPr>
        <w:t xml:space="preserve">eine Vielzahl an </w:t>
      </w:r>
      <w:r w:rsidR="00270B2B" w:rsidRPr="00270B2B">
        <w:rPr>
          <w:rFonts w:ascii="Arial" w:hAnsi="Arial" w:cs="Arial"/>
          <w:b/>
          <w:bCs/>
        </w:rPr>
        <w:t xml:space="preserve">Neuheiten im Bereich der </w:t>
      </w:r>
      <w:proofErr w:type="spellStart"/>
      <w:r w:rsidR="00270B2B" w:rsidRPr="00270B2B">
        <w:rPr>
          <w:rFonts w:ascii="Arial" w:hAnsi="Arial" w:cs="Arial"/>
          <w:b/>
          <w:bCs/>
        </w:rPr>
        <w:t>Kantenanleimtechnik</w:t>
      </w:r>
      <w:proofErr w:type="spellEnd"/>
      <w:r w:rsidR="00270B2B" w:rsidRPr="00270B2B">
        <w:rPr>
          <w:rFonts w:ascii="Arial" w:hAnsi="Arial" w:cs="Arial"/>
          <w:b/>
          <w:bCs/>
        </w:rPr>
        <w:t>, der 5-Achs-CNC-Bearbeitung und des Materialhandlings</w:t>
      </w:r>
      <w:r w:rsidR="007515B1">
        <w:rPr>
          <w:rFonts w:ascii="Arial" w:hAnsi="Arial" w:cs="Arial"/>
          <w:b/>
          <w:bCs/>
        </w:rPr>
        <w:t xml:space="preserve"> für die Türen- und Möbelproduktion </w:t>
      </w:r>
      <w:r w:rsidR="00270B2B" w:rsidRPr="00270B2B">
        <w:rPr>
          <w:rFonts w:ascii="Arial" w:hAnsi="Arial" w:cs="Arial"/>
          <w:b/>
          <w:bCs/>
        </w:rPr>
        <w:t>vorstellen.</w:t>
      </w:r>
    </w:p>
    <w:p w14:paraId="1C2E32D4" w14:textId="77777777" w:rsidR="008C3966" w:rsidRDefault="008C3966" w:rsidP="008C3966">
      <w:pPr>
        <w:pStyle w:val="NurText"/>
        <w:spacing w:line="360" w:lineRule="auto"/>
        <w:rPr>
          <w:rFonts w:ascii="Arial" w:hAnsi="Arial" w:cs="Arial"/>
        </w:rPr>
      </w:pPr>
    </w:p>
    <w:p w14:paraId="7E9EA77E" w14:textId="77777777" w:rsidR="001B1C39" w:rsidRPr="001B1C39" w:rsidRDefault="001B1C39" w:rsidP="001B1C39">
      <w:pPr>
        <w:spacing w:line="360" w:lineRule="auto"/>
        <w:rPr>
          <w:rFonts w:ascii="Arial" w:hAnsi="Arial" w:cs="Arial"/>
          <w:b/>
          <w:bCs/>
          <w:sz w:val="22"/>
          <w:szCs w:val="22"/>
        </w:rPr>
      </w:pPr>
      <w:r w:rsidRPr="001B1C39">
        <w:rPr>
          <w:rFonts w:ascii="Arial" w:hAnsi="Arial" w:cs="Arial"/>
          <w:b/>
          <w:bCs/>
          <w:sz w:val="22"/>
          <w:szCs w:val="22"/>
        </w:rPr>
        <w:t>PUR so einfach und sicher wie nie – HOLZ-HER setzt einen neuen Standard im Kantenanleimen</w:t>
      </w:r>
    </w:p>
    <w:p w14:paraId="278C9692" w14:textId="77777777" w:rsidR="001B1C39" w:rsidRPr="001B1C39" w:rsidRDefault="001B1C39" w:rsidP="001B1C39">
      <w:pPr>
        <w:spacing w:line="360" w:lineRule="auto"/>
        <w:rPr>
          <w:rFonts w:ascii="Arial" w:hAnsi="Arial" w:cs="Arial"/>
          <w:sz w:val="22"/>
          <w:szCs w:val="22"/>
        </w:rPr>
      </w:pPr>
    </w:p>
    <w:p w14:paraId="73ABEBAC" w14:textId="3E042B24" w:rsidR="005B0E40" w:rsidRDefault="007032BF" w:rsidP="007032BF">
      <w:pPr>
        <w:pStyle w:val="NurText"/>
        <w:spacing w:line="360" w:lineRule="auto"/>
        <w:rPr>
          <w:rFonts w:ascii="Arial" w:hAnsi="Arial" w:cs="Arial"/>
        </w:rPr>
      </w:pPr>
      <w:r w:rsidRPr="007032BF">
        <w:rPr>
          <w:rFonts w:ascii="Arial" w:hAnsi="Arial" w:cs="Arial"/>
        </w:rPr>
        <w:t xml:space="preserve">HOLZ-HER </w:t>
      </w:r>
      <w:r w:rsidR="00E87921">
        <w:rPr>
          <w:rFonts w:ascii="Arial" w:hAnsi="Arial" w:cs="Arial"/>
        </w:rPr>
        <w:t xml:space="preserve">ist die </w:t>
      </w:r>
      <w:r w:rsidR="003808C8">
        <w:rPr>
          <w:rFonts w:ascii="Arial" w:hAnsi="Arial" w:cs="Arial"/>
        </w:rPr>
        <w:t>B</w:t>
      </w:r>
      <w:r w:rsidR="00E87921">
        <w:rPr>
          <w:rFonts w:ascii="Arial" w:hAnsi="Arial" w:cs="Arial"/>
        </w:rPr>
        <w:t>enchmark für ma</w:t>
      </w:r>
      <w:r w:rsidR="00761F26">
        <w:rPr>
          <w:rFonts w:ascii="Arial" w:hAnsi="Arial" w:cs="Arial"/>
        </w:rPr>
        <w:t xml:space="preserve">kellose Möbeloptik und Flexibilität </w:t>
      </w:r>
      <w:r w:rsidR="009B1938">
        <w:rPr>
          <w:rFonts w:ascii="Arial" w:hAnsi="Arial" w:cs="Arial"/>
        </w:rPr>
        <w:t>im Handwerk bis zur Industrie</w:t>
      </w:r>
      <w:r w:rsidRPr="007032BF">
        <w:rPr>
          <w:rFonts w:ascii="Arial" w:hAnsi="Arial" w:cs="Arial"/>
        </w:rPr>
        <w:t>. Mit dem neuen</w:t>
      </w:r>
      <w:r w:rsidR="005C4D25">
        <w:rPr>
          <w:rFonts w:ascii="Arial" w:hAnsi="Arial" w:cs="Arial"/>
        </w:rPr>
        <w:t xml:space="preserve"> </w:t>
      </w:r>
      <w:r w:rsidR="005C4D25" w:rsidRPr="005C4D25">
        <w:rPr>
          <w:rFonts w:ascii="Arial" w:hAnsi="Arial" w:cs="Arial"/>
        </w:rPr>
        <w:t>patentierte</w:t>
      </w:r>
      <w:r w:rsidR="003A5710">
        <w:rPr>
          <w:rFonts w:ascii="Arial" w:hAnsi="Arial" w:cs="Arial"/>
        </w:rPr>
        <w:t>n</w:t>
      </w:r>
      <w:r w:rsidR="005C4D25" w:rsidRPr="005C4D25">
        <w:rPr>
          <w:rFonts w:ascii="Arial" w:hAnsi="Arial" w:cs="Arial"/>
        </w:rPr>
        <w:t xml:space="preserve"> </w:t>
      </w:r>
      <w:r w:rsidRPr="007032BF">
        <w:rPr>
          <w:rFonts w:ascii="Arial" w:hAnsi="Arial" w:cs="Arial"/>
        </w:rPr>
        <w:t>G</w:t>
      </w:r>
      <w:r w:rsidR="003A5710">
        <w:rPr>
          <w:rFonts w:ascii="Arial" w:hAnsi="Arial" w:cs="Arial"/>
        </w:rPr>
        <w:t>lu</w:t>
      </w:r>
      <w:r w:rsidRPr="007032BF">
        <w:rPr>
          <w:rFonts w:ascii="Arial" w:hAnsi="Arial" w:cs="Arial"/>
        </w:rPr>
        <w:t xml:space="preserve"> J</w:t>
      </w:r>
      <w:r w:rsidR="003A5710">
        <w:rPr>
          <w:rFonts w:ascii="Arial" w:hAnsi="Arial" w:cs="Arial"/>
        </w:rPr>
        <w:t>et</w:t>
      </w:r>
      <w:r w:rsidRPr="007032BF">
        <w:rPr>
          <w:rFonts w:ascii="Arial" w:hAnsi="Arial" w:cs="Arial"/>
        </w:rPr>
        <w:t xml:space="preserve"> 725 PUR PRO setzt das Unternehmen einen neuen Standard in der </w:t>
      </w:r>
      <w:proofErr w:type="spellStart"/>
      <w:r w:rsidRPr="007032BF">
        <w:rPr>
          <w:rFonts w:ascii="Arial" w:hAnsi="Arial" w:cs="Arial"/>
        </w:rPr>
        <w:t>Kantenanleimtechnik</w:t>
      </w:r>
      <w:proofErr w:type="spellEnd"/>
      <w:r w:rsidRPr="007032BF">
        <w:rPr>
          <w:rFonts w:ascii="Arial" w:hAnsi="Arial" w:cs="Arial"/>
        </w:rPr>
        <w:t>. Diese High-Tech Kleberauftragsstation</w:t>
      </w:r>
      <w:r w:rsidR="003A5710">
        <w:rPr>
          <w:rFonts w:ascii="Arial" w:hAnsi="Arial" w:cs="Arial"/>
        </w:rPr>
        <w:t xml:space="preserve"> </w:t>
      </w:r>
      <w:r w:rsidRPr="007032BF">
        <w:rPr>
          <w:rFonts w:ascii="Arial" w:hAnsi="Arial" w:cs="Arial"/>
        </w:rPr>
        <w:t xml:space="preserve">bietet eine Vielzahl an Vorteilen, die besonders auf die Anforderungen von </w:t>
      </w:r>
      <w:r w:rsidRPr="00C137CC">
        <w:rPr>
          <w:rFonts w:ascii="Arial" w:hAnsi="Arial" w:cs="Arial"/>
        </w:rPr>
        <w:t>Schreiner</w:t>
      </w:r>
      <w:r w:rsidRPr="007032BF">
        <w:rPr>
          <w:rFonts w:ascii="Arial" w:hAnsi="Arial" w:cs="Arial"/>
        </w:rPr>
        <w:t xml:space="preserve"> im Küchenbau, Möbelbau und Innenausbau zugeschnitten ist. Diese Weiterentwicklung der bewährten Glu Jet-Technologie setzt neue Maßstäbe im Kantenanleimen. Die innovative Technologie </w:t>
      </w:r>
      <w:r w:rsidR="005F48B9">
        <w:rPr>
          <w:rFonts w:ascii="Arial" w:hAnsi="Arial" w:cs="Arial"/>
        </w:rPr>
        <w:t xml:space="preserve">ist die neue Messlatte im Umgang mit </w:t>
      </w:r>
      <w:r w:rsidR="00C934D0">
        <w:rPr>
          <w:rFonts w:ascii="Arial" w:hAnsi="Arial" w:cs="Arial"/>
        </w:rPr>
        <w:t xml:space="preserve">wasserfesten, reaktiven </w:t>
      </w:r>
      <w:r w:rsidR="005F48B9">
        <w:rPr>
          <w:rFonts w:ascii="Arial" w:hAnsi="Arial" w:cs="Arial"/>
        </w:rPr>
        <w:t>PUR</w:t>
      </w:r>
      <w:r w:rsidR="00C934D0">
        <w:rPr>
          <w:rFonts w:ascii="Arial" w:hAnsi="Arial" w:cs="Arial"/>
        </w:rPr>
        <w:t>-Klebern.</w:t>
      </w:r>
      <w:r w:rsidR="00BA2F67">
        <w:rPr>
          <w:rFonts w:ascii="Arial" w:hAnsi="Arial" w:cs="Arial"/>
        </w:rPr>
        <w:t xml:space="preserve"> </w:t>
      </w:r>
      <w:r w:rsidR="005B0E40" w:rsidRPr="007032BF">
        <w:rPr>
          <w:rFonts w:ascii="Arial" w:hAnsi="Arial" w:cs="Arial"/>
        </w:rPr>
        <w:t>Absolutes Highlight ist die neue Vakuumtechnologi</w:t>
      </w:r>
      <w:r w:rsidR="005B0E40" w:rsidRPr="00D966ED">
        <w:rPr>
          <w:rFonts w:ascii="Arial" w:hAnsi="Arial" w:cs="Arial"/>
        </w:rPr>
        <w:t xml:space="preserve">e. </w:t>
      </w:r>
      <w:r w:rsidR="00BA2F67" w:rsidRPr="00D966ED">
        <w:rPr>
          <w:rFonts w:ascii="Arial" w:hAnsi="Arial" w:cs="Arial"/>
        </w:rPr>
        <w:t xml:space="preserve">Für Anwender wird </w:t>
      </w:r>
      <w:r w:rsidR="00BA2F67" w:rsidRPr="00D966ED">
        <w:rPr>
          <w:rFonts w:ascii="Arial" w:hAnsi="Arial" w:cs="Arial"/>
        </w:rPr>
        <w:lastRenderedPageBreak/>
        <w:t>damit die Verarbeitung von PUR-Kleber</w:t>
      </w:r>
      <w:r w:rsidR="005B0E40" w:rsidRPr="00D966ED">
        <w:rPr>
          <w:rFonts w:ascii="Arial" w:hAnsi="Arial" w:cs="Arial"/>
        </w:rPr>
        <w:t>n</w:t>
      </w:r>
      <w:r w:rsidR="00BA2F67" w:rsidRPr="00D966ED">
        <w:rPr>
          <w:rFonts w:ascii="Arial" w:hAnsi="Arial" w:cs="Arial"/>
        </w:rPr>
        <w:t xml:space="preserve"> noch einfacher und sicherer.</w:t>
      </w:r>
      <w:r w:rsidR="00BA2F67" w:rsidRPr="007032BF">
        <w:rPr>
          <w:rFonts w:ascii="Arial" w:hAnsi="Arial" w:cs="Arial"/>
        </w:rPr>
        <w:t xml:space="preserve"> Über die voll integrierte Vakuumpumpe </w:t>
      </w:r>
      <w:r w:rsidR="00867836">
        <w:rPr>
          <w:rFonts w:ascii="Arial" w:hAnsi="Arial" w:cs="Arial"/>
        </w:rPr>
        <w:t xml:space="preserve">und das komplett abgedichtete </w:t>
      </w:r>
      <w:r w:rsidR="00A205F1">
        <w:rPr>
          <w:rFonts w:ascii="Arial" w:hAnsi="Arial" w:cs="Arial"/>
        </w:rPr>
        <w:t>Glu Jet</w:t>
      </w:r>
      <w:r w:rsidR="005B0E40">
        <w:rPr>
          <w:rFonts w:ascii="Arial" w:hAnsi="Arial" w:cs="Arial"/>
        </w:rPr>
        <w:t>-Kleberauftragssystem</w:t>
      </w:r>
      <w:r w:rsidR="00A205F1">
        <w:rPr>
          <w:rFonts w:ascii="Arial" w:hAnsi="Arial" w:cs="Arial"/>
        </w:rPr>
        <w:t xml:space="preserve"> </w:t>
      </w:r>
      <w:r w:rsidR="00BA2F67" w:rsidRPr="007032BF">
        <w:rPr>
          <w:rFonts w:ascii="Arial" w:hAnsi="Arial" w:cs="Arial"/>
        </w:rPr>
        <w:t xml:space="preserve">wird die Luftfeuchtigkeit – als </w:t>
      </w:r>
      <w:r w:rsidR="00BA2F67">
        <w:rPr>
          <w:rFonts w:ascii="Arial" w:hAnsi="Arial" w:cs="Arial"/>
        </w:rPr>
        <w:t>R</w:t>
      </w:r>
      <w:r w:rsidR="00BA2F67" w:rsidRPr="007032BF">
        <w:rPr>
          <w:rFonts w:ascii="Arial" w:hAnsi="Arial" w:cs="Arial"/>
        </w:rPr>
        <w:t xml:space="preserve">eaktionspartner des Klebers – entzogen, sodass er </w:t>
      </w:r>
      <w:r w:rsidR="005B0E40">
        <w:rPr>
          <w:rFonts w:ascii="Arial" w:hAnsi="Arial" w:cs="Arial"/>
        </w:rPr>
        <w:t xml:space="preserve">bis zu einer </w:t>
      </w:r>
      <w:r w:rsidR="006B3D7B">
        <w:rPr>
          <w:rFonts w:ascii="Arial" w:hAnsi="Arial" w:cs="Arial"/>
        </w:rPr>
        <w:t>gesamte</w:t>
      </w:r>
      <w:r w:rsidR="005B0E40">
        <w:rPr>
          <w:rFonts w:ascii="Arial" w:hAnsi="Arial" w:cs="Arial"/>
        </w:rPr>
        <w:t>n</w:t>
      </w:r>
      <w:r w:rsidR="006B3D7B">
        <w:rPr>
          <w:rFonts w:ascii="Arial" w:hAnsi="Arial" w:cs="Arial"/>
        </w:rPr>
        <w:t xml:space="preserve"> Arbeitswoche im System verfügbar bleibt.</w:t>
      </w:r>
      <w:r w:rsidR="00BA2F67" w:rsidRPr="007032BF">
        <w:rPr>
          <w:rFonts w:ascii="Arial" w:hAnsi="Arial" w:cs="Arial"/>
        </w:rPr>
        <w:t xml:space="preserve"> Und selbst wenn der Unterdruck mal nachlässt, kein Problem: Ein Sensor sorgt dafür, dass die Vakuumpumpe automatisch nachregelt – sogar dann, wenn die Maschine ausgeschaltet ist. </w:t>
      </w:r>
    </w:p>
    <w:p w14:paraId="0F49FBDE" w14:textId="4EB6A7BB" w:rsidR="007032BF" w:rsidRPr="007032BF" w:rsidRDefault="00305782" w:rsidP="007032BF">
      <w:pPr>
        <w:pStyle w:val="NurText"/>
        <w:spacing w:line="360" w:lineRule="auto"/>
        <w:rPr>
          <w:rFonts w:ascii="Arial" w:hAnsi="Arial" w:cs="Arial"/>
        </w:rPr>
      </w:pPr>
      <w:r w:rsidRPr="00305782">
        <w:rPr>
          <w:rFonts w:ascii="Arial" w:hAnsi="Arial" w:cs="Arial"/>
        </w:rPr>
        <w:t xml:space="preserve">Das Aggregat kann auf Linearführungen sauber herausgezogen und um 90 Grad geschwenkt werden, so dass es komplett frei zugänglich ist. </w:t>
      </w:r>
      <w:r w:rsidR="007032BF" w:rsidRPr="007032BF">
        <w:rPr>
          <w:rFonts w:ascii="Arial" w:hAnsi="Arial" w:cs="Arial"/>
        </w:rPr>
        <w:t>Damit lässt sich die Kleberauftragsdüse einfach reinigen, überprüfen oder warten. Natürlich ist das G</w:t>
      </w:r>
      <w:r w:rsidR="001D05F0">
        <w:rPr>
          <w:rFonts w:ascii="Arial" w:hAnsi="Arial" w:cs="Arial"/>
        </w:rPr>
        <w:t>lu Jet</w:t>
      </w:r>
      <w:r w:rsidR="007032BF" w:rsidRPr="007032BF">
        <w:rPr>
          <w:rFonts w:ascii="Arial" w:hAnsi="Arial" w:cs="Arial"/>
        </w:rPr>
        <w:t xml:space="preserve"> PUR PRO standardmäßig mit einer NC-</w:t>
      </w:r>
      <w:proofErr w:type="spellStart"/>
      <w:r w:rsidR="007032BF" w:rsidRPr="007032BF">
        <w:rPr>
          <w:rFonts w:ascii="Arial" w:hAnsi="Arial" w:cs="Arial"/>
        </w:rPr>
        <w:t>Servoachse</w:t>
      </w:r>
      <w:proofErr w:type="spellEnd"/>
      <w:r w:rsidR="007032BF" w:rsidRPr="007032BF">
        <w:rPr>
          <w:rFonts w:ascii="Arial" w:hAnsi="Arial" w:cs="Arial"/>
        </w:rPr>
        <w:t xml:space="preserve"> für die automatische Höhenverstellung ausgestattet. Auch die enorme Aufschmelzleistung von 8 kg pro Stunde ist </w:t>
      </w:r>
      <w:r w:rsidR="0083614A">
        <w:rPr>
          <w:rFonts w:ascii="Arial" w:hAnsi="Arial" w:cs="Arial"/>
        </w:rPr>
        <w:t>bemerkenswert</w:t>
      </w:r>
      <w:r w:rsidR="007032BF" w:rsidRPr="007032BF">
        <w:rPr>
          <w:rFonts w:ascii="Arial" w:hAnsi="Arial" w:cs="Arial"/>
        </w:rPr>
        <w:t xml:space="preserve">. </w:t>
      </w:r>
    </w:p>
    <w:p w14:paraId="7285E235" w14:textId="03C09CBF" w:rsidR="00D17FE3" w:rsidRDefault="00D17FE3" w:rsidP="003F1097">
      <w:pPr>
        <w:pStyle w:val="NurText"/>
        <w:spacing w:line="360" w:lineRule="auto"/>
        <w:rPr>
          <w:rFonts w:ascii="Arial" w:hAnsi="Arial" w:cs="Arial"/>
        </w:rPr>
      </w:pPr>
    </w:p>
    <w:p w14:paraId="73ED6134" w14:textId="02F7ABC9" w:rsidR="003F1097" w:rsidRPr="00A561C8" w:rsidRDefault="003F1097" w:rsidP="003F1097">
      <w:pPr>
        <w:pStyle w:val="NurText"/>
        <w:spacing w:line="360" w:lineRule="auto"/>
        <w:rPr>
          <w:rFonts w:ascii="Arial" w:hAnsi="Arial" w:cs="Arial"/>
          <w:b/>
          <w:bCs/>
        </w:rPr>
      </w:pPr>
      <w:r w:rsidRPr="00A561C8">
        <w:rPr>
          <w:rFonts w:ascii="Arial" w:hAnsi="Arial" w:cs="Arial"/>
          <w:b/>
          <w:bCs/>
        </w:rPr>
        <w:t>### Zitat des Produktmanagers</w:t>
      </w:r>
    </w:p>
    <w:p w14:paraId="2D98C8A3" w14:textId="446D1E3D" w:rsidR="003F1097" w:rsidRPr="00A561C8" w:rsidRDefault="003F1097" w:rsidP="00DD29A1">
      <w:pPr>
        <w:pStyle w:val="NurText"/>
        <w:spacing w:line="360" w:lineRule="auto"/>
        <w:rPr>
          <w:rFonts w:ascii="Arial" w:hAnsi="Arial" w:cs="Arial"/>
          <w:i/>
          <w:iCs/>
        </w:rPr>
      </w:pPr>
      <w:r w:rsidRPr="00A561C8">
        <w:rPr>
          <w:rFonts w:ascii="Arial" w:hAnsi="Arial" w:cs="Arial"/>
          <w:i/>
          <w:iCs/>
        </w:rPr>
        <w:t>„Die Verwendung von PUR-Kleber war noch nie so einfach und sorgenfrei</w:t>
      </w:r>
      <w:r w:rsidR="00F00F8C" w:rsidRPr="00A561C8">
        <w:rPr>
          <w:rFonts w:ascii="Arial" w:hAnsi="Arial" w:cs="Arial"/>
          <w:i/>
          <w:iCs/>
        </w:rPr>
        <w:t xml:space="preserve"> und </w:t>
      </w:r>
      <w:r w:rsidR="00C34493" w:rsidRPr="00A561C8">
        <w:rPr>
          <w:rFonts w:ascii="Arial" w:hAnsi="Arial" w:cs="Arial"/>
          <w:i/>
          <w:iCs/>
        </w:rPr>
        <w:t>begeistert mit</w:t>
      </w:r>
      <w:r w:rsidR="00F00F8C" w:rsidRPr="00A561C8">
        <w:rPr>
          <w:rFonts w:ascii="Arial" w:hAnsi="Arial" w:cs="Arial"/>
          <w:i/>
          <w:iCs/>
        </w:rPr>
        <w:t xml:space="preserve"> </w:t>
      </w:r>
      <w:proofErr w:type="spellStart"/>
      <w:r w:rsidR="00F00F8C" w:rsidRPr="00A561C8">
        <w:rPr>
          <w:rFonts w:ascii="Arial" w:hAnsi="Arial" w:cs="Arial"/>
          <w:i/>
          <w:iCs/>
        </w:rPr>
        <w:t>PURe</w:t>
      </w:r>
      <w:r w:rsidR="00C34493" w:rsidRPr="00A561C8">
        <w:rPr>
          <w:rFonts w:ascii="Arial" w:hAnsi="Arial" w:cs="Arial"/>
          <w:i/>
          <w:iCs/>
        </w:rPr>
        <w:t>r</w:t>
      </w:r>
      <w:proofErr w:type="spellEnd"/>
      <w:r w:rsidR="00F00F8C" w:rsidRPr="00A561C8">
        <w:rPr>
          <w:rFonts w:ascii="Arial" w:hAnsi="Arial" w:cs="Arial"/>
          <w:i/>
          <w:iCs/>
        </w:rPr>
        <w:t xml:space="preserve"> Ästhetik</w:t>
      </w:r>
      <w:r w:rsidRPr="00A561C8">
        <w:rPr>
          <w:rFonts w:ascii="Arial" w:hAnsi="Arial" w:cs="Arial"/>
          <w:i/>
          <w:iCs/>
        </w:rPr>
        <w:t xml:space="preserve">. </w:t>
      </w:r>
      <w:r w:rsidR="00B26E34" w:rsidRPr="00A561C8">
        <w:rPr>
          <w:rFonts w:ascii="Arial" w:hAnsi="Arial" w:cs="Arial"/>
          <w:i/>
          <w:iCs/>
        </w:rPr>
        <w:t xml:space="preserve">Durch die umfänglichen Verbesserungen im neuen Glu Jet-System </w:t>
      </w:r>
      <w:r w:rsidR="00DD29A1" w:rsidRPr="00A561C8">
        <w:rPr>
          <w:rFonts w:ascii="Arial" w:hAnsi="Arial" w:cs="Arial"/>
          <w:i/>
          <w:iCs/>
        </w:rPr>
        <w:t>haben die HOLZ-HER Kunden PUR immer voll im Griff</w:t>
      </w:r>
      <w:r w:rsidRPr="00A561C8">
        <w:rPr>
          <w:rFonts w:ascii="Arial" w:hAnsi="Arial" w:cs="Arial"/>
          <w:i/>
          <w:iCs/>
        </w:rPr>
        <w:t xml:space="preserve">“ sagt </w:t>
      </w:r>
      <w:r w:rsidR="00D17FE3" w:rsidRPr="00A561C8">
        <w:rPr>
          <w:rFonts w:ascii="Arial" w:hAnsi="Arial" w:cs="Arial"/>
          <w:i/>
          <w:iCs/>
        </w:rPr>
        <w:t>Angelo Amico</w:t>
      </w:r>
      <w:r w:rsidRPr="00A561C8">
        <w:rPr>
          <w:rFonts w:ascii="Arial" w:hAnsi="Arial" w:cs="Arial"/>
          <w:i/>
          <w:iCs/>
        </w:rPr>
        <w:t>, Produktmanager bei HOLZ-HER GmbH.</w:t>
      </w:r>
    </w:p>
    <w:p w14:paraId="26B191E7" w14:textId="7D75AAE3" w:rsidR="002B7CF2" w:rsidRPr="002B7CF2" w:rsidRDefault="003F1097" w:rsidP="002B7CF2">
      <w:pPr>
        <w:spacing w:line="360" w:lineRule="auto"/>
        <w:rPr>
          <w:rFonts w:ascii="Arial" w:hAnsi="Arial" w:cs="Arial"/>
          <w:sz w:val="22"/>
          <w:szCs w:val="22"/>
        </w:rPr>
      </w:pPr>
      <w:r>
        <w:rPr>
          <w:rFonts w:ascii="Arial" w:hAnsi="Arial" w:cs="Arial"/>
          <w:sz w:val="22"/>
          <w:szCs w:val="22"/>
        </w:rPr>
        <w:br/>
      </w:r>
      <w:r w:rsidR="002B7CF2" w:rsidRPr="002B7CF2">
        <w:rPr>
          <w:rFonts w:ascii="Arial" w:hAnsi="Arial" w:cs="Arial"/>
          <w:sz w:val="22"/>
          <w:szCs w:val="22"/>
        </w:rPr>
        <w:t>Die bewährten Vorteile der Glu Jet-Technologie bleiben bestehen und bieten Anwendern weiterhin maximale Flexibilität, schnelle Einsatzbereitschaft und eine optische Nullfuge. Die innovative</w:t>
      </w:r>
      <w:r w:rsidR="003C36C9">
        <w:rPr>
          <w:rFonts w:ascii="Arial" w:hAnsi="Arial" w:cs="Arial"/>
          <w:sz w:val="22"/>
          <w:szCs w:val="22"/>
        </w:rPr>
        <w:t xml:space="preserve"> </w:t>
      </w:r>
      <w:r w:rsidR="002B7CF2" w:rsidRPr="002B7CF2">
        <w:rPr>
          <w:rFonts w:ascii="Arial" w:hAnsi="Arial" w:cs="Arial"/>
          <w:sz w:val="22"/>
          <w:szCs w:val="22"/>
        </w:rPr>
        <w:t>Technologie sorgt für ein perfektes Zusammenspiel von Klebstoff, Kante und Werkstoffplatte – unabhängig von Kantenart oder Klebertyp. Ob EVA- oder PUR-Kleber, als Patrone oder Granulat – das System ermöglicht eine flexible Verarbeitung mit einer kurzen Aufheizzeit von nur 3 Minuten und minimalem Energieverbrauch.</w:t>
      </w:r>
    </w:p>
    <w:p w14:paraId="053705F7" w14:textId="77777777" w:rsidR="002B7CF2" w:rsidRPr="002B7CF2" w:rsidRDefault="002B7CF2" w:rsidP="002B7CF2">
      <w:pPr>
        <w:spacing w:line="360" w:lineRule="auto"/>
        <w:rPr>
          <w:rFonts w:ascii="Arial" w:hAnsi="Arial" w:cs="Arial"/>
          <w:sz w:val="22"/>
          <w:szCs w:val="22"/>
        </w:rPr>
      </w:pPr>
      <w:r w:rsidRPr="002B7CF2">
        <w:rPr>
          <w:rFonts w:ascii="Arial" w:hAnsi="Arial" w:cs="Arial"/>
          <w:sz w:val="22"/>
          <w:szCs w:val="22"/>
        </w:rPr>
        <w:t xml:space="preserve">Dank der Glu Jet-Dünnfilmtechnologie dringt der Kleber tief in die Plattenstruktur ein und gewährleistet eine hochfeste Verbindung mit </w:t>
      </w:r>
      <w:r w:rsidRPr="002B7CF2">
        <w:rPr>
          <w:rFonts w:ascii="Arial" w:hAnsi="Arial" w:cs="Arial"/>
          <w:sz w:val="22"/>
          <w:szCs w:val="22"/>
        </w:rPr>
        <w:lastRenderedPageBreak/>
        <w:t>makelloser Nullfugenoptik. Durch das bedarfsgerechte Aufschmelzen bleibt die volle Klebekraft erhalten, ohne Qualitätsverluste durch wiederholtes Erhitzen.</w:t>
      </w:r>
    </w:p>
    <w:p w14:paraId="5B01A10A" w14:textId="2AEC8D4E" w:rsidR="001B1C39" w:rsidRPr="001B1C39" w:rsidRDefault="001B1C39" w:rsidP="001B1C39">
      <w:pPr>
        <w:spacing w:line="360" w:lineRule="auto"/>
        <w:rPr>
          <w:rFonts w:ascii="Arial" w:hAnsi="Arial" w:cs="Arial"/>
          <w:sz w:val="22"/>
          <w:szCs w:val="22"/>
        </w:rPr>
      </w:pPr>
    </w:p>
    <w:p w14:paraId="688BD053" w14:textId="066BE997" w:rsidR="001B1C39" w:rsidRPr="004A5355" w:rsidRDefault="001B1C39" w:rsidP="001B1C39">
      <w:pPr>
        <w:spacing w:line="360" w:lineRule="auto"/>
        <w:rPr>
          <w:rFonts w:ascii="Arial" w:hAnsi="Arial" w:cs="Arial"/>
          <w:b/>
          <w:bCs/>
          <w:sz w:val="22"/>
          <w:szCs w:val="22"/>
        </w:rPr>
      </w:pPr>
      <w:r w:rsidRPr="004A5355">
        <w:rPr>
          <w:rFonts w:ascii="Arial" w:hAnsi="Arial" w:cs="Arial"/>
          <w:b/>
          <w:bCs/>
          <w:sz w:val="22"/>
          <w:szCs w:val="22"/>
        </w:rPr>
        <w:t>Die neue Ära der platzsparenden 5-Achs-CNC-Bearbeitung mit der EPICON</w:t>
      </w:r>
      <w:r w:rsidR="00A32A2E">
        <w:rPr>
          <w:rFonts w:ascii="Arial" w:hAnsi="Arial" w:cs="Arial"/>
          <w:b/>
          <w:bCs/>
          <w:sz w:val="22"/>
          <w:szCs w:val="22"/>
        </w:rPr>
        <w:t xml:space="preserve"> 7135</w:t>
      </w:r>
    </w:p>
    <w:p w14:paraId="56C3FC3C" w14:textId="77777777" w:rsidR="001B1C39" w:rsidRPr="001B1C39" w:rsidRDefault="001B1C39" w:rsidP="001B1C39">
      <w:pPr>
        <w:spacing w:line="360" w:lineRule="auto"/>
        <w:rPr>
          <w:rFonts w:ascii="Arial" w:hAnsi="Arial" w:cs="Arial"/>
          <w:sz w:val="22"/>
          <w:szCs w:val="22"/>
        </w:rPr>
      </w:pPr>
    </w:p>
    <w:p w14:paraId="1DAE6848" w14:textId="5587FEE1" w:rsidR="00EC2222" w:rsidRDefault="00BD6B2E" w:rsidP="001B1C39">
      <w:pPr>
        <w:spacing w:line="360" w:lineRule="auto"/>
        <w:rPr>
          <w:rFonts w:ascii="Arial" w:hAnsi="Arial" w:cs="Arial"/>
          <w:sz w:val="22"/>
          <w:szCs w:val="22"/>
        </w:rPr>
      </w:pPr>
      <w:r w:rsidRPr="00BD6B2E">
        <w:rPr>
          <w:rFonts w:ascii="Arial" w:hAnsi="Arial" w:cs="Arial"/>
          <w:sz w:val="22"/>
          <w:szCs w:val="22"/>
        </w:rPr>
        <w:t xml:space="preserve">Mit der neuen EPICON 7135 </w:t>
      </w:r>
      <w:r w:rsidRPr="005211F0">
        <w:rPr>
          <w:rFonts w:ascii="Arial" w:hAnsi="Arial" w:cs="Arial"/>
          <w:sz w:val="22"/>
          <w:szCs w:val="22"/>
        </w:rPr>
        <w:t>„</w:t>
      </w:r>
      <w:proofErr w:type="spellStart"/>
      <w:r w:rsidRPr="005211F0">
        <w:rPr>
          <w:rFonts w:ascii="Arial" w:hAnsi="Arial" w:cs="Arial"/>
          <w:sz w:val="22"/>
          <w:szCs w:val="22"/>
        </w:rPr>
        <w:t>S</w:t>
      </w:r>
      <w:r w:rsidR="00A71F77" w:rsidRPr="005211F0">
        <w:rPr>
          <w:rFonts w:ascii="Arial" w:hAnsi="Arial" w:cs="Arial"/>
          <w:sz w:val="22"/>
          <w:szCs w:val="22"/>
        </w:rPr>
        <w:t>paceSaver</w:t>
      </w:r>
      <w:proofErr w:type="spellEnd"/>
      <w:r w:rsidRPr="005211F0">
        <w:rPr>
          <w:rFonts w:ascii="Arial" w:hAnsi="Arial" w:cs="Arial"/>
          <w:sz w:val="22"/>
          <w:szCs w:val="22"/>
        </w:rPr>
        <w:t>“</w:t>
      </w:r>
      <w:r w:rsidRPr="00BD6B2E">
        <w:rPr>
          <w:rFonts w:ascii="Arial" w:hAnsi="Arial" w:cs="Arial"/>
          <w:sz w:val="22"/>
          <w:szCs w:val="22"/>
        </w:rPr>
        <w:t xml:space="preserve"> läutet HOLZ-HER eine neue Ära der platzsparenden 5-Achs-CNC-Bearbeitung ein. Die kompakte Bauweise macht sie zur idealen Lösung für Betriebe mit begrenztem Platzangebot, ohne dabei Kompromisse bei Leistung und Flexibilität einzugehen. Durch den Einsatz der neuen Bumper-Technologie bietet die EPICON höchste Sicherheit für den Bediener während der Bearbeitung. Gleichzeitig ermöglicht diese Technologie den Verzicht auf Trittmatten oder Sicherheitszäune, was neue variable Aufstellmöglichkeiten eröffnet – eine Platzierung in Ecken oder direkt an eine Rückwand ist problemlos möglich. Das neue 360-Grad-Konzept erlaubt es dem Bediener, von allen Seiten an die Maschine heranzutreten, was eine einfache Pflege oder Wartung gewährleistet. Ein großer Vorteil dabei: Der Bereich vor und hinter der Maschine ist komplett </w:t>
      </w:r>
      <w:r w:rsidR="00657241">
        <w:rPr>
          <w:rFonts w:ascii="Arial" w:hAnsi="Arial" w:cs="Arial"/>
          <w:sz w:val="22"/>
          <w:szCs w:val="22"/>
        </w:rPr>
        <w:t>begehbar</w:t>
      </w:r>
      <w:r w:rsidRPr="00BD6B2E">
        <w:rPr>
          <w:rFonts w:ascii="Arial" w:hAnsi="Arial" w:cs="Arial"/>
          <w:sz w:val="22"/>
          <w:szCs w:val="22"/>
        </w:rPr>
        <w:t xml:space="preserve">, was die Maschinenbeschickung und Abnahme erheblich erleichtert. Der Bearbeitungskopf ist zudem über großzügige Türen von vorne und hinten frei zugänglich. Die neue EPICON überzeugt mit ihrem kompakten und nutzerorientierten Design: Vakuumpumpe, Werkzeugwechsler und Schaltschrank sind vollständig in das Maschinendesign integriert. Dadurch ergibt sich ein </w:t>
      </w:r>
      <w:r w:rsidR="00241019">
        <w:rPr>
          <w:rFonts w:ascii="Arial" w:hAnsi="Arial" w:cs="Arial"/>
          <w:sz w:val="22"/>
          <w:szCs w:val="22"/>
        </w:rPr>
        <w:t>reines</w:t>
      </w:r>
      <w:r w:rsidRPr="00BD6B2E">
        <w:rPr>
          <w:rFonts w:ascii="Arial" w:hAnsi="Arial" w:cs="Arial"/>
          <w:sz w:val="22"/>
          <w:szCs w:val="22"/>
        </w:rPr>
        <w:t xml:space="preserve"> </w:t>
      </w:r>
      <w:r w:rsidR="007D764F">
        <w:rPr>
          <w:rFonts w:ascii="Arial" w:hAnsi="Arial" w:cs="Arial"/>
          <w:sz w:val="22"/>
          <w:szCs w:val="22"/>
        </w:rPr>
        <w:t>A</w:t>
      </w:r>
      <w:r w:rsidRPr="00BD6B2E">
        <w:rPr>
          <w:rFonts w:ascii="Arial" w:hAnsi="Arial" w:cs="Arial"/>
          <w:sz w:val="22"/>
          <w:szCs w:val="22"/>
        </w:rPr>
        <w:t>ufstellmaß von nur 6600 mm bei 31</w:t>
      </w:r>
      <w:r w:rsidR="007D764F">
        <w:rPr>
          <w:rFonts w:ascii="Arial" w:hAnsi="Arial" w:cs="Arial"/>
          <w:sz w:val="22"/>
          <w:szCs w:val="22"/>
        </w:rPr>
        <w:t>5</w:t>
      </w:r>
      <w:r w:rsidRPr="00BD6B2E">
        <w:rPr>
          <w:rFonts w:ascii="Arial" w:hAnsi="Arial" w:cs="Arial"/>
          <w:sz w:val="22"/>
          <w:szCs w:val="22"/>
        </w:rPr>
        <w:t xml:space="preserve">0 mm </w:t>
      </w:r>
      <w:r w:rsidR="001B4773">
        <w:rPr>
          <w:rFonts w:ascii="Arial" w:hAnsi="Arial" w:cs="Arial"/>
          <w:sz w:val="22"/>
          <w:szCs w:val="22"/>
        </w:rPr>
        <w:t>zwischen den Anschlägen</w:t>
      </w:r>
      <w:r w:rsidRPr="00BD6B2E">
        <w:rPr>
          <w:rFonts w:ascii="Arial" w:hAnsi="Arial" w:cs="Arial"/>
          <w:sz w:val="22"/>
          <w:szCs w:val="22"/>
        </w:rPr>
        <w:t xml:space="preserve">. Dank der kompakten Bauweise wird zudem die Installationszeit minimiert, da die </w:t>
      </w:r>
      <w:r w:rsidR="00091AA8">
        <w:rPr>
          <w:rFonts w:ascii="Arial" w:hAnsi="Arial" w:cs="Arial"/>
          <w:sz w:val="22"/>
          <w:szCs w:val="22"/>
        </w:rPr>
        <w:t xml:space="preserve">wesentlichen Maschinenteile </w:t>
      </w:r>
      <w:r w:rsidR="0055448A">
        <w:rPr>
          <w:rFonts w:ascii="Arial" w:hAnsi="Arial" w:cs="Arial"/>
          <w:sz w:val="22"/>
          <w:szCs w:val="22"/>
        </w:rPr>
        <w:t xml:space="preserve">bereits </w:t>
      </w:r>
      <w:r w:rsidR="000B4CF6">
        <w:rPr>
          <w:rFonts w:ascii="Arial" w:hAnsi="Arial" w:cs="Arial"/>
          <w:sz w:val="22"/>
          <w:szCs w:val="22"/>
        </w:rPr>
        <w:t xml:space="preserve">an </w:t>
      </w:r>
      <w:r w:rsidR="00091AA8">
        <w:rPr>
          <w:rFonts w:ascii="Arial" w:hAnsi="Arial" w:cs="Arial"/>
          <w:sz w:val="22"/>
          <w:szCs w:val="22"/>
        </w:rPr>
        <w:t xml:space="preserve">der </w:t>
      </w:r>
      <w:r w:rsidRPr="00BD6B2E">
        <w:rPr>
          <w:rFonts w:ascii="Arial" w:hAnsi="Arial" w:cs="Arial"/>
          <w:sz w:val="22"/>
          <w:szCs w:val="22"/>
        </w:rPr>
        <w:t xml:space="preserve">EPICON 7135 </w:t>
      </w:r>
      <w:proofErr w:type="spellStart"/>
      <w:r w:rsidRPr="005211F0">
        <w:rPr>
          <w:rFonts w:ascii="Arial" w:hAnsi="Arial" w:cs="Arial"/>
          <w:sz w:val="22"/>
          <w:szCs w:val="22"/>
        </w:rPr>
        <w:t>SpaceSaver</w:t>
      </w:r>
      <w:proofErr w:type="spellEnd"/>
      <w:r w:rsidRPr="00BD6B2E">
        <w:rPr>
          <w:rFonts w:ascii="Arial" w:hAnsi="Arial" w:cs="Arial"/>
          <w:sz w:val="22"/>
          <w:szCs w:val="22"/>
        </w:rPr>
        <w:t xml:space="preserve"> vollständig montiert beim Kunden </w:t>
      </w:r>
      <w:r w:rsidR="000B4CF6">
        <w:rPr>
          <w:rFonts w:ascii="Arial" w:hAnsi="Arial" w:cs="Arial"/>
          <w:sz w:val="22"/>
          <w:szCs w:val="22"/>
        </w:rPr>
        <w:t>ankommen</w:t>
      </w:r>
      <w:r w:rsidRPr="00BD6B2E">
        <w:rPr>
          <w:rFonts w:ascii="Arial" w:hAnsi="Arial" w:cs="Arial"/>
          <w:sz w:val="22"/>
          <w:szCs w:val="22"/>
        </w:rPr>
        <w:t xml:space="preserve">. Diese neue EPICON eignet sich perfekt für klassische </w:t>
      </w:r>
      <w:r w:rsidRPr="005211F0">
        <w:rPr>
          <w:rFonts w:ascii="Arial" w:hAnsi="Arial" w:cs="Arial"/>
          <w:sz w:val="22"/>
          <w:szCs w:val="22"/>
        </w:rPr>
        <w:t>Schreiner</w:t>
      </w:r>
      <w:r w:rsidRPr="001D05F0">
        <w:rPr>
          <w:rFonts w:ascii="Arial" w:hAnsi="Arial" w:cs="Arial"/>
          <w:sz w:val="22"/>
          <w:szCs w:val="22"/>
        </w:rPr>
        <w:t xml:space="preserve"> i</w:t>
      </w:r>
      <w:r w:rsidRPr="00BD6B2E">
        <w:rPr>
          <w:rFonts w:ascii="Arial" w:hAnsi="Arial" w:cs="Arial"/>
          <w:sz w:val="22"/>
          <w:szCs w:val="22"/>
        </w:rPr>
        <w:t xml:space="preserve">m Möbelbau und Innenausbau sowie für anspruchsvolle Anwendungen mit Plattenmaterial oder Massivholz. </w:t>
      </w:r>
      <w:r w:rsidR="008B6907">
        <w:rPr>
          <w:rFonts w:ascii="Arial" w:hAnsi="Arial" w:cs="Arial"/>
          <w:sz w:val="22"/>
          <w:szCs w:val="22"/>
        </w:rPr>
        <w:t xml:space="preserve">In der vollen Maschinentiefe </w:t>
      </w:r>
      <w:r w:rsidR="00331D80">
        <w:rPr>
          <w:rFonts w:ascii="Arial" w:hAnsi="Arial" w:cs="Arial"/>
          <w:sz w:val="22"/>
          <w:szCs w:val="22"/>
        </w:rPr>
        <w:t xml:space="preserve">und mit </w:t>
      </w:r>
      <w:r w:rsidR="00331D80">
        <w:rPr>
          <w:rFonts w:ascii="Arial" w:hAnsi="Arial" w:cs="Arial"/>
          <w:sz w:val="22"/>
          <w:szCs w:val="22"/>
        </w:rPr>
        <w:lastRenderedPageBreak/>
        <w:t>allen Aggregate</w:t>
      </w:r>
      <w:r w:rsidR="0002552A">
        <w:rPr>
          <w:rFonts w:ascii="Arial" w:hAnsi="Arial" w:cs="Arial"/>
          <w:sz w:val="22"/>
          <w:szCs w:val="22"/>
        </w:rPr>
        <w:t>n</w:t>
      </w:r>
      <w:r w:rsidR="00331D80">
        <w:rPr>
          <w:rFonts w:ascii="Arial" w:hAnsi="Arial" w:cs="Arial"/>
          <w:sz w:val="22"/>
          <w:szCs w:val="22"/>
        </w:rPr>
        <w:t xml:space="preserve"> wie</w:t>
      </w:r>
      <w:r w:rsidR="000D2703">
        <w:rPr>
          <w:rFonts w:ascii="Arial" w:hAnsi="Arial" w:cs="Arial"/>
          <w:sz w:val="22"/>
          <w:szCs w:val="22"/>
        </w:rPr>
        <w:t xml:space="preserve"> auch dem</w:t>
      </w:r>
      <w:r w:rsidRPr="00BD6B2E">
        <w:rPr>
          <w:rFonts w:ascii="Arial" w:hAnsi="Arial" w:cs="Arial"/>
          <w:sz w:val="22"/>
          <w:szCs w:val="22"/>
        </w:rPr>
        <w:t xml:space="preserve"> leistungsstarken 5-Achs-Bearbeitungskopf lassen sich auch komplexe Projekte mit Gehrungsschnitten, Freiformen oder Schablonen problemlos umsetzen.</w:t>
      </w:r>
    </w:p>
    <w:p w14:paraId="23A93EBB" w14:textId="77777777" w:rsidR="00F1005E" w:rsidRDefault="00F1005E" w:rsidP="001B1C39">
      <w:pPr>
        <w:spacing w:line="360" w:lineRule="auto"/>
        <w:rPr>
          <w:rFonts w:ascii="Arial" w:hAnsi="Arial" w:cs="Arial"/>
          <w:sz w:val="22"/>
          <w:szCs w:val="22"/>
        </w:rPr>
      </w:pPr>
    </w:p>
    <w:p w14:paraId="4AA6E600" w14:textId="7EABC986" w:rsidR="00F373D4" w:rsidRDefault="007405B4" w:rsidP="001B1C39">
      <w:pPr>
        <w:spacing w:line="360" w:lineRule="auto"/>
        <w:rPr>
          <w:rFonts w:ascii="Arial" w:hAnsi="Arial" w:cs="Arial"/>
          <w:sz w:val="22"/>
          <w:szCs w:val="22"/>
        </w:rPr>
      </w:pPr>
      <w:r>
        <w:rPr>
          <w:rFonts w:ascii="Arial" w:hAnsi="Arial" w:cs="Arial"/>
          <w:sz w:val="22"/>
          <w:szCs w:val="22"/>
        </w:rPr>
        <w:t xml:space="preserve">Wie von der EPICON-Serie </w:t>
      </w:r>
      <w:r w:rsidR="00440BB7">
        <w:rPr>
          <w:rFonts w:ascii="Arial" w:hAnsi="Arial" w:cs="Arial"/>
          <w:sz w:val="22"/>
          <w:szCs w:val="22"/>
        </w:rPr>
        <w:t>bekannt</w:t>
      </w:r>
      <w:r w:rsidR="00316BDE">
        <w:rPr>
          <w:rFonts w:ascii="Arial" w:hAnsi="Arial" w:cs="Arial"/>
          <w:sz w:val="22"/>
          <w:szCs w:val="22"/>
        </w:rPr>
        <w:t xml:space="preserve"> </w:t>
      </w:r>
      <w:r w:rsidR="00061796" w:rsidRPr="00061796">
        <w:rPr>
          <w:rFonts w:ascii="Arial" w:hAnsi="Arial" w:cs="Arial"/>
          <w:sz w:val="22"/>
          <w:szCs w:val="22"/>
        </w:rPr>
        <w:t>eröffnet</w:t>
      </w:r>
      <w:r w:rsidR="00061796">
        <w:rPr>
          <w:rFonts w:ascii="Arial" w:hAnsi="Arial" w:cs="Arial"/>
          <w:sz w:val="22"/>
          <w:szCs w:val="22"/>
        </w:rPr>
        <w:t xml:space="preserve"> sie </w:t>
      </w:r>
      <w:r w:rsidR="00061796" w:rsidRPr="00061796">
        <w:rPr>
          <w:rFonts w:ascii="Arial" w:hAnsi="Arial" w:cs="Arial"/>
          <w:sz w:val="22"/>
          <w:szCs w:val="22"/>
        </w:rPr>
        <w:t>Anwendern vollkommen neue Horizonte bei der Umsetzung ihrer Kreativität.</w:t>
      </w:r>
      <w:r w:rsidR="00EB6E40">
        <w:rPr>
          <w:rFonts w:ascii="Arial" w:hAnsi="Arial" w:cs="Arial"/>
          <w:sz w:val="22"/>
          <w:szCs w:val="22"/>
        </w:rPr>
        <w:t xml:space="preserve"> </w:t>
      </w:r>
      <w:r w:rsidR="00EB6E40" w:rsidRPr="00EB6E40">
        <w:rPr>
          <w:rFonts w:ascii="Arial" w:hAnsi="Arial" w:cs="Arial"/>
          <w:sz w:val="22"/>
          <w:szCs w:val="22"/>
        </w:rPr>
        <w:t>Der 5-Achskopf und optimal ausgestattete Bohrgruppen machen diese Bearbeitungszentren zum absoluten Leistungsträger. Ob für die Plattenbearbeitung, im Massivholz oder bei Verbundwerkstoffen – die EPICON Konsolen-CNCs überzeugen in allen Bereichen.</w:t>
      </w:r>
      <w:r w:rsidR="00494ECE">
        <w:rPr>
          <w:rFonts w:ascii="Arial" w:hAnsi="Arial" w:cs="Arial"/>
          <w:sz w:val="22"/>
          <w:szCs w:val="22"/>
        </w:rPr>
        <w:t xml:space="preserve"> </w:t>
      </w:r>
      <w:r w:rsidR="00494ECE" w:rsidRPr="00494ECE">
        <w:rPr>
          <w:rFonts w:ascii="Arial" w:hAnsi="Arial" w:cs="Arial"/>
          <w:sz w:val="22"/>
          <w:szCs w:val="22"/>
        </w:rPr>
        <w:t>Nicht nur die</w:t>
      </w:r>
      <w:r w:rsidR="00494ECE">
        <w:rPr>
          <w:rFonts w:ascii="Arial" w:hAnsi="Arial" w:cs="Arial"/>
          <w:sz w:val="22"/>
          <w:szCs w:val="22"/>
        </w:rPr>
        <w:t xml:space="preserve"> </w:t>
      </w:r>
      <w:r w:rsidR="00494ECE" w:rsidRPr="00494ECE">
        <w:rPr>
          <w:rFonts w:ascii="Arial" w:hAnsi="Arial" w:cs="Arial"/>
          <w:sz w:val="22"/>
          <w:szCs w:val="22"/>
        </w:rPr>
        <w:t>Bearbeitungsmaße bei der neuen EPICON sprechen für sich, auch die beeindruckende Hardware-Ausstattung überzeugt.</w:t>
      </w:r>
      <w:r w:rsidR="00157F59">
        <w:rPr>
          <w:rFonts w:ascii="Arial" w:hAnsi="Arial" w:cs="Arial"/>
          <w:sz w:val="22"/>
          <w:szCs w:val="22"/>
        </w:rPr>
        <w:t xml:space="preserve"> </w:t>
      </w:r>
      <w:r w:rsidR="00157F59" w:rsidRPr="00157F59">
        <w:rPr>
          <w:rFonts w:ascii="Arial" w:hAnsi="Arial" w:cs="Arial"/>
          <w:sz w:val="22"/>
          <w:szCs w:val="22"/>
        </w:rPr>
        <w:t>HOLZ-HER typisch sind diese 5-Achs-Kraftpaket</w:t>
      </w:r>
      <w:r w:rsidR="001D05F0">
        <w:rPr>
          <w:rFonts w:ascii="Arial" w:hAnsi="Arial" w:cs="Arial"/>
          <w:sz w:val="22"/>
          <w:szCs w:val="22"/>
        </w:rPr>
        <w:t>e</w:t>
      </w:r>
      <w:r w:rsidR="00157F59" w:rsidRPr="00157F59">
        <w:rPr>
          <w:rFonts w:ascii="Arial" w:hAnsi="Arial" w:cs="Arial"/>
          <w:sz w:val="22"/>
          <w:szCs w:val="22"/>
        </w:rPr>
        <w:t xml:space="preserve"> mit einer durchzugskräftigen</w:t>
      </w:r>
      <w:r w:rsidR="00573C9B">
        <w:rPr>
          <w:rFonts w:ascii="Arial" w:hAnsi="Arial" w:cs="Arial"/>
          <w:sz w:val="22"/>
          <w:szCs w:val="22"/>
        </w:rPr>
        <w:t xml:space="preserve"> </w:t>
      </w:r>
      <w:r w:rsidR="00573C9B" w:rsidRPr="00573C9B">
        <w:rPr>
          <w:rFonts w:ascii="Arial" w:hAnsi="Arial" w:cs="Arial"/>
          <w:sz w:val="22"/>
          <w:szCs w:val="22"/>
        </w:rPr>
        <w:t>Frässpindel bestückt</w:t>
      </w:r>
      <w:r w:rsidR="00573C9B">
        <w:rPr>
          <w:rFonts w:ascii="Arial" w:hAnsi="Arial" w:cs="Arial"/>
          <w:sz w:val="22"/>
          <w:szCs w:val="22"/>
        </w:rPr>
        <w:t>.</w:t>
      </w:r>
      <w:r w:rsidR="0010541B">
        <w:rPr>
          <w:rFonts w:ascii="Arial" w:hAnsi="Arial" w:cs="Arial"/>
          <w:sz w:val="22"/>
          <w:szCs w:val="22"/>
        </w:rPr>
        <w:t xml:space="preserve"> </w:t>
      </w:r>
      <w:r w:rsidR="0010541B" w:rsidRPr="0010541B">
        <w:rPr>
          <w:rFonts w:ascii="Arial" w:hAnsi="Arial" w:cs="Arial"/>
          <w:sz w:val="22"/>
          <w:szCs w:val="22"/>
        </w:rPr>
        <w:t>Für höchste Flexibilität lässt sich die EPICON mit unterschiedlichen Maschinentischen ausstatten. Neben dem Standardkonsolentisch stehen vollautomatische</w:t>
      </w:r>
      <w:r w:rsidR="008C0ADD">
        <w:rPr>
          <w:rFonts w:ascii="Arial" w:hAnsi="Arial" w:cs="Arial"/>
          <w:sz w:val="22"/>
          <w:szCs w:val="22"/>
        </w:rPr>
        <w:t xml:space="preserve"> </w:t>
      </w:r>
      <w:r w:rsidR="0010541B" w:rsidRPr="0010541B">
        <w:rPr>
          <w:rFonts w:ascii="Arial" w:hAnsi="Arial" w:cs="Arial"/>
          <w:sz w:val="22"/>
          <w:szCs w:val="22"/>
        </w:rPr>
        <w:t>Tisch</w:t>
      </w:r>
      <w:r w:rsidR="008C0ADD">
        <w:rPr>
          <w:rFonts w:ascii="Arial" w:hAnsi="Arial" w:cs="Arial"/>
          <w:sz w:val="22"/>
          <w:szCs w:val="22"/>
        </w:rPr>
        <w:t>e</w:t>
      </w:r>
      <w:r w:rsidR="0010541B" w:rsidRPr="0010541B">
        <w:rPr>
          <w:rFonts w:ascii="Arial" w:hAnsi="Arial" w:cs="Arial"/>
          <w:sz w:val="22"/>
          <w:szCs w:val="22"/>
        </w:rPr>
        <w:t xml:space="preserve"> oder der VISE LED-Tisch zur Verfügung. So flexibel kann die CNC-Bearbeitung mit der EPICON Serie sein.</w:t>
      </w:r>
    </w:p>
    <w:p w14:paraId="6EE3FAC8" w14:textId="77777777" w:rsidR="00B0762D" w:rsidRDefault="00B0762D" w:rsidP="001B1C39">
      <w:pPr>
        <w:spacing w:line="360" w:lineRule="auto"/>
        <w:rPr>
          <w:rFonts w:ascii="Arial" w:hAnsi="Arial" w:cs="Arial"/>
          <w:sz w:val="22"/>
          <w:szCs w:val="22"/>
        </w:rPr>
      </w:pPr>
    </w:p>
    <w:p w14:paraId="046925B2" w14:textId="14FC5AC4" w:rsidR="00E041BB" w:rsidRPr="00A561C8" w:rsidRDefault="00E041BB" w:rsidP="00E041BB">
      <w:pPr>
        <w:pStyle w:val="NurText"/>
        <w:spacing w:line="360" w:lineRule="auto"/>
        <w:rPr>
          <w:rFonts w:ascii="Arial" w:hAnsi="Arial" w:cs="Arial"/>
          <w:b/>
          <w:bCs/>
        </w:rPr>
      </w:pPr>
      <w:r w:rsidRPr="00A561C8">
        <w:rPr>
          <w:rFonts w:ascii="Arial" w:hAnsi="Arial" w:cs="Arial"/>
          <w:b/>
          <w:bCs/>
        </w:rPr>
        <w:t>### Zitat des Produkt</w:t>
      </w:r>
      <w:r w:rsidR="001D05F0" w:rsidRPr="00A561C8">
        <w:rPr>
          <w:rFonts w:ascii="Arial" w:hAnsi="Arial" w:cs="Arial"/>
          <w:b/>
          <w:bCs/>
        </w:rPr>
        <w:t>spezialisten</w:t>
      </w:r>
    </w:p>
    <w:p w14:paraId="39C5BED9" w14:textId="6279B4C6" w:rsidR="006E3D5A" w:rsidRPr="00A561C8" w:rsidRDefault="00B9404D" w:rsidP="005211F0">
      <w:pPr>
        <w:pStyle w:val="NurText"/>
        <w:spacing w:line="360" w:lineRule="auto"/>
        <w:rPr>
          <w:rFonts w:ascii="Arial" w:hAnsi="Arial" w:cs="Arial"/>
          <w:i/>
          <w:iCs/>
        </w:rPr>
      </w:pPr>
      <w:r w:rsidRPr="00A561C8">
        <w:rPr>
          <w:rFonts w:ascii="Arial" w:hAnsi="Arial" w:cs="Arial"/>
          <w:i/>
          <w:iCs/>
        </w:rPr>
        <w:t>„</w:t>
      </w:r>
      <w:r w:rsidR="00B41AF4" w:rsidRPr="00A561C8">
        <w:rPr>
          <w:rFonts w:ascii="Arial" w:hAnsi="Arial" w:cs="Arial"/>
          <w:i/>
          <w:iCs/>
        </w:rPr>
        <w:t>Minimale Aufstellmaße - maximaler Freiraum</w:t>
      </w:r>
      <w:r w:rsidRPr="00A561C8">
        <w:rPr>
          <w:rFonts w:ascii="Arial" w:hAnsi="Arial" w:cs="Arial"/>
          <w:i/>
          <w:iCs/>
        </w:rPr>
        <w:t xml:space="preserve">, ohne dabei Kompromisse bei Leistung und Flexibilität einzugehen. </w:t>
      </w:r>
      <w:r w:rsidR="00B0484E" w:rsidRPr="00A561C8">
        <w:rPr>
          <w:rFonts w:ascii="Arial" w:hAnsi="Arial" w:cs="Arial"/>
          <w:i/>
          <w:iCs/>
        </w:rPr>
        <w:t>Dafür steht die neue EPICON</w:t>
      </w:r>
      <w:r w:rsidR="00700151" w:rsidRPr="00A561C8">
        <w:rPr>
          <w:rFonts w:ascii="Arial" w:hAnsi="Arial" w:cs="Arial"/>
          <w:i/>
          <w:iCs/>
        </w:rPr>
        <w:t xml:space="preserve"> 7135</w:t>
      </w:r>
      <w:r w:rsidR="00B0484E" w:rsidRPr="00A561C8">
        <w:rPr>
          <w:rFonts w:ascii="Arial" w:hAnsi="Arial" w:cs="Arial"/>
          <w:i/>
          <w:iCs/>
        </w:rPr>
        <w:t xml:space="preserve"> </w:t>
      </w:r>
      <w:proofErr w:type="spellStart"/>
      <w:r w:rsidR="00700151" w:rsidRPr="00A561C8">
        <w:rPr>
          <w:rFonts w:ascii="Arial" w:hAnsi="Arial" w:cs="Arial"/>
          <w:i/>
          <w:iCs/>
        </w:rPr>
        <w:t>SpaceSaver</w:t>
      </w:r>
      <w:proofErr w:type="spellEnd"/>
      <w:r w:rsidR="00700151" w:rsidRPr="00A561C8">
        <w:rPr>
          <w:rFonts w:ascii="Arial" w:hAnsi="Arial" w:cs="Arial"/>
          <w:i/>
          <w:iCs/>
        </w:rPr>
        <w:t>.</w:t>
      </w:r>
      <w:r w:rsidRPr="00A561C8">
        <w:rPr>
          <w:rFonts w:ascii="Arial" w:hAnsi="Arial" w:cs="Arial"/>
          <w:i/>
          <w:iCs/>
        </w:rPr>
        <w:t>“</w:t>
      </w:r>
      <w:r w:rsidR="005211F0" w:rsidRPr="00A561C8">
        <w:rPr>
          <w:rFonts w:ascii="Arial" w:hAnsi="Arial" w:cs="Arial"/>
          <w:i/>
          <w:iCs/>
        </w:rPr>
        <w:t xml:space="preserve"> </w:t>
      </w:r>
      <w:r w:rsidR="006E3D5A" w:rsidRPr="00A561C8">
        <w:rPr>
          <w:rFonts w:ascii="Arial" w:hAnsi="Arial" w:cs="Arial"/>
          <w:i/>
          <w:iCs/>
        </w:rPr>
        <w:t xml:space="preserve">sagt Bendeguz </w:t>
      </w:r>
      <w:proofErr w:type="spellStart"/>
      <w:r w:rsidR="00B41AF4" w:rsidRPr="00A561C8">
        <w:rPr>
          <w:rFonts w:ascii="Arial" w:hAnsi="Arial" w:cs="Arial"/>
          <w:i/>
          <w:iCs/>
        </w:rPr>
        <w:t>Füredi</w:t>
      </w:r>
      <w:proofErr w:type="spellEnd"/>
      <w:r w:rsidR="006E3D5A" w:rsidRPr="00A561C8">
        <w:rPr>
          <w:rFonts w:ascii="Arial" w:hAnsi="Arial" w:cs="Arial"/>
          <w:i/>
          <w:iCs/>
        </w:rPr>
        <w:t xml:space="preserve">, </w:t>
      </w:r>
      <w:proofErr w:type="gramStart"/>
      <w:r w:rsidR="00B41AF4" w:rsidRPr="00A561C8">
        <w:rPr>
          <w:rFonts w:ascii="Arial" w:hAnsi="Arial" w:cs="Arial"/>
          <w:i/>
          <w:iCs/>
        </w:rPr>
        <w:t>CNC Produktspezialist</w:t>
      </w:r>
      <w:proofErr w:type="gramEnd"/>
      <w:r w:rsidR="006E3D5A" w:rsidRPr="00A561C8">
        <w:rPr>
          <w:rFonts w:ascii="Arial" w:hAnsi="Arial" w:cs="Arial"/>
          <w:i/>
          <w:iCs/>
        </w:rPr>
        <w:t xml:space="preserve"> bei HOLZ-HER GmbH.</w:t>
      </w:r>
    </w:p>
    <w:p w14:paraId="410B8D04" w14:textId="7C8E49D4" w:rsidR="00B9404D" w:rsidRDefault="00B9404D">
      <w:pPr>
        <w:rPr>
          <w:rFonts w:ascii="Arial" w:hAnsi="Arial" w:cs="Arial"/>
          <w:sz w:val="22"/>
          <w:szCs w:val="22"/>
        </w:rPr>
      </w:pPr>
    </w:p>
    <w:p w14:paraId="6CFCA60E" w14:textId="77777777" w:rsidR="00A561C8" w:rsidRDefault="00A561C8">
      <w:pPr>
        <w:rPr>
          <w:rFonts w:ascii="Arial" w:hAnsi="Arial" w:cs="Arial"/>
          <w:sz w:val="22"/>
          <w:szCs w:val="22"/>
        </w:rPr>
      </w:pPr>
    </w:p>
    <w:p w14:paraId="01E41A3B" w14:textId="77777777" w:rsidR="001B1C39" w:rsidRPr="004A5355" w:rsidRDefault="001B1C39" w:rsidP="001B1C39">
      <w:pPr>
        <w:spacing w:line="360" w:lineRule="auto"/>
        <w:rPr>
          <w:rFonts w:ascii="Arial" w:hAnsi="Arial" w:cs="Arial"/>
          <w:b/>
          <w:bCs/>
          <w:sz w:val="22"/>
          <w:szCs w:val="22"/>
        </w:rPr>
      </w:pPr>
      <w:r w:rsidRPr="004A5355">
        <w:rPr>
          <w:rFonts w:ascii="Arial" w:hAnsi="Arial" w:cs="Arial"/>
          <w:b/>
          <w:bCs/>
          <w:sz w:val="22"/>
          <w:szCs w:val="22"/>
        </w:rPr>
        <w:t>Volle Automatisierung für die Türen- und Möbelproduktion</w:t>
      </w:r>
    </w:p>
    <w:p w14:paraId="26CEF0B3" w14:textId="77777777" w:rsidR="001B1C39" w:rsidRPr="001B1C39" w:rsidRDefault="001B1C39" w:rsidP="001B1C39">
      <w:pPr>
        <w:spacing w:line="360" w:lineRule="auto"/>
        <w:rPr>
          <w:rFonts w:ascii="Arial" w:hAnsi="Arial" w:cs="Arial"/>
          <w:sz w:val="22"/>
          <w:szCs w:val="22"/>
        </w:rPr>
      </w:pPr>
    </w:p>
    <w:p w14:paraId="4C8122E3" w14:textId="5D5169E6" w:rsidR="00C808C7" w:rsidRDefault="002F2FBF" w:rsidP="001B1C39">
      <w:pPr>
        <w:spacing w:line="360" w:lineRule="auto"/>
        <w:rPr>
          <w:rFonts w:ascii="Arial" w:hAnsi="Arial" w:cs="Arial"/>
          <w:sz w:val="22"/>
          <w:szCs w:val="22"/>
        </w:rPr>
      </w:pPr>
      <w:r w:rsidRPr="002F2FBF">
        <w:rPr>
          <w:rFonts w:ascii="Arial" w:hAnsi="Arial" w:cs="Arial"/>
          <w:sz w:val="22"/>
          <w:szCs w:val="22"/>
        </w:rPr>
        <w:t xml:space="preserve">Automatisierung ist der Schlüssel für die Zukunft der Holzbearbeitung. HOLZ-HER präsentiert auf der LIGNA innovative Automatisierungslösungen speziell für die Türen- und Möbelproduktion. Mit intelligenter Steuerungstechnik, durchgängigen Workflows und ausgefeilter </w:t>
      </w:r>
      <w:proofErr w:type="spellStart"/>
      <w:r w:rsidRPr="002F2FBF">
        <w:rPr>
          <w:rFonts w:ascii="Arial" w:hAnsi="Arial" w:cs="Arial"/>
          <w:sz w:val="22"/>
          <w:szCs w:val="22"/>
        </w:rPr>
        <w:t>Greifertechnologie</w:t>
      </w:r>
      <w:proofErr w:type="spellEnd"/>
      <w:r w:rsidRPr="002F2FBF">
        <w:rPr>
          <w:rFonts w:ascii="Arial" w:hAnsi="Arial" w:cs="Arial"/>
          <w:sz w:val="22"/>
          <w:szCs w:val="22"/>
        </w:rPr>
        <w:t xml:space="preserve"> ermöglicht HOLZ-HER eine noch effizientere und wirtschaftlichere Fertigung - von der Materialzuführung </w:t>
      </w:r>
      <w:r w:rsidRPr="002F2FBF">
        <w:rPr>
          <w:rFonts w:ascii="Arial" w:hAnsi="Arial" w:cs="Arial"/>
          <w:sz w:val="22"/>
          <w:szCs w:val="22"/>
        </w:rPr>
        <w:lastRenderedPageBreak/>
        <w:t>bis zum fertigen Produkt. Mit der</w:t>
      </w:r>
      <w:r w:rsidR="00356418">
        <w:rPr>
          <w:rFonts w:ascii="Arial" w:hAnsi="Arial" w:cs="Arial"/>
          <w:sz w:val="22"/>
          <w:szCs w:val="22"/>
        </w:rPr>
        <w:t xml:space="preserve"> </w:t>
      </w:r>
      <w:r w:rsidR="00356418" w:rsidRPr="002F2FBF">
        <w:rPr>
          <w:rFonts w:ascii="Arial" w:hAnsi="Arial" w:cs="Arial"/>
          <w:sz w:val="22"/>
          <w:szCs w:val="22"/>
        </w:rPr>
        <w:t>EPICON</w:t>
      </w:r>
      <w:r w:rsidRPr="002F2FBF">
        <w:rPr>
          <w:rFonts w:ascii="Arial" w:hAnsi="Arial" w:cs="Arial"/>
          <w:sz w:val="22"/>
          <w:szCs w:val="22"/>
        </w:rPr>
        <w:t xml:space="preserve"> Fertigungszelle bietet HOLZ-HER eine leistungsstarke Einzelmaschinenlösung für die automatisierte und effiziente Türenfertigung. </w:t>
      </w:r>
      <w:r w:rsidR="00011A1B" w:rsidRPr="00011A1B">
        <w:rPr>
          <w:rFonts w:ascii="Arial" w:hAnsi="Arial" w:cs="Arial"/>
          <w:sz w:val="22"/>
          <w:szCs w:val="22"/>
        </w:rPr>
        <w:t xml:space="preserve">Für eine zukunftsorientierte Möbelproduktion zeigt </w:t>
      </w:r>
      <w:r w:rsidR="007A6FAF" w:rsidRPr="00011A1B">
        <w:rPr>
          <w:rFonts w:ascii="Arial" w:hAnsi="Arial" w:cs="Arial"/>
          <w:sz w:val="22"/>
          <w:szCs w:val="22"/>
        </w:rPr>
        <w:t xml:space="preserve">HOLZ-HER </w:t>
      </w:r>
      <w:r w:rsidR="00011A1B" w:rsidRPr="00011A1B">
        <w:rPr>
          <w:rFonts w:ascii="Arial" w:hAnsi="Arial" w:cs="Arial"/>
          <w:sz w:val="22"/>
          <w:szCs w:val="22"/>
        </w:rPr>
        <w:t xml:space="preserve">mit der </w:t>
      </w:r>
      <w:r w:rsidR="00ED1B5A">
        <w:rPr>
          <w:rFonts w:ascii="Arial" w:hAnsi="Arial" w:cs="Arial"/>
          <w:sz w:val="22"/>
          <w:szCs w:val="22"/>
        </w:rPr>
        <w:t>„</w:t>
      </w:r>
      <w:r w:rsidR="00011A1B" w:rsidRPr="00011A1B">
        <w:rPr>
          <w:rFonts w:ascii="Arial" w:hAnsi="Arial" w:cs="Arial"/>
          <w:sz w:val="22"/>
          <w:szCs w:val="22"/>
        </w:rPr>
        <w:t>Store-Pick-Lösung" eine neue Art, Nesting-Maschinen automatisiert zu entladen.</w:t>
      </w:r>
      <w:r w:rsidR="00CC1A67">
        <w:rPr>
          <w:rFonts w:ascii="Arial" w:hAnsi="Arial" w:cs="Arial"/>
          <w:sz w:val="22"/>
          <w:szCs w:val="22"/>
        </w:rPr>
        <w:t xml:space="preserve"> Beide neuen Lösungen </w:t>
      </w:r>
      <w:r w:rsidR="001A39C4">
        <w:rPr>
          <w:rFonts w:ascii="Arial" w:hAnsi="Arial" w:cs="Arial"/>
          <w:sz w:val="22"/>
          <w:szCs w:val="22"/>
        </w:rPr>
        <w:t xml:space="preserve">ermöglichen </w:t>
      </w:r>
      <w:r w:rsidR="00E37B83">
        <w:rPr>
          <w:rFonts w:ascii="Arial" w:hAnsi="Arial" w:cs="Arial"/>
          <w:sz w:val="22"/>
          <w:szCs w:val="22"/>
        </w:rPr>
        <w:t xml:space="preserve">eine </w:t>
      </w:r>
      <w:proofErr w:type="spellStart"/>
      <w:r w:rsidR="007A6FAF">
        <w:rPr>
          <w:rFonts w:ascii="Arial" w:hAnsi="Arial" w:cs="Arial"/>
          <w:sz w:val="22"/>
          <w:szCs w:val="22"/>
        </w:rPr>
        <w:t>Mannarme</w:t>
      </w:r>
      <w:proofErr w:type="spellEnd"/>
      <w:r w:rsidR="001A39C4">
        <w:rPr>
          <w:rFonts w:ascii="Arial" w:hAnsi="Arial" w:cs="Arial"/>
          <w:sz w:val="22"/>
          <w:szCs w:val="22"/>
        </w:rPr>
        <w:t xml:space="preserve"> </w:t>
      </w:r>
      <w:r w:rsidR="002C1738">
        <w:rPr>
          <w:rFonts w:ascii="Arial" w:hAnsi="Arial" w:cs="Arial"/>
          <w:sz w:val="22"/>
          <w:szCs w:val="22"/>
        </w:rPr>
        <w:t>und effizient</w:t>
      </w:r>
      <w:r w:rsidR="00C80DE7">
        <w:rPr>
          <w:rFonts w:ascii="Arial" w:hAnsi="Arial" w:cs="Arial"/>
          <w:sz w:val="22"/>
          <w:szCs w:val="22"/>
        </w:rPr>
        <w:t>e</w:t>
      </w:r>
      <w:r w:rsidR="002C1738">
        <w:rPr>
          <w:rFonts w:ascii="Arial" w:hAnsi="Arial" w:cs="Arial"/>
          <w:sz w:val="22"/>
          <w:szCs w:val="22"/>
        </w:rPr>
        <w:t xml:space="preserve"> </w:t>
      </w:r>
      <w:r w:rsidR="00C80DE7">
        <w:rPr>
          <w:rFonts w:ascii="Arial" w:hAnsi="Arial" w:cs="Arial"/>
          <w:sz w:val="22"/>
          <w:szCs w:val="22"/>
        </w:rPr>
        <w:t>P</w:t>
      </w:r>
      <w:r w:rsidR="002C1738">
        <w:rPr>
          <w:rFonts w:ascii="Arial" w:hAnsi="Arial" w:cs="Arial"/>
          <w:sz w:val="22"/>
          <w:szCs w:val="22"/>
        </w:rPr>
        <w:t>rodu</w:t>
      </w:r>
      <w:r w:rsidR="00C80DE7">
        <w:rPr>
          <w:rFonts w:ascii="Arial" w:hAnsi="Arial" w:cs="Arial"/>
          <w:sz w:val="22"/>
          <w:szCs w:val="22"/>
        </w:rPr>
        <w:t>ktion</w:t>
      </w:r>
      <w:r w:rsidR="002C1738">
        <w:rPr>
          <w:rFonts w:ascii="Arial" w:hAnsi="Arial" w:cs="Arial"/>
          <w:sz w:val="22"/>
          <w:szCs w:val="22"/>
        </w:rPr>
        <w:t>.</w:t>
      </w:r>
    </w:p>
    <w:p w14:paraId="04E148E6" w14:textId="77777777" w:rsidR="00ED1B5A" w:rsidRPr="001B1C39" w:rsidRDefault="00ED1B5A" w:rsidP="001B1C39">
      <w:pPr>
        <w:spacing w:line="360" w:lineRule="auto"/>
        <w:rPr>
          <w:rFonts w:ascii="Arial" w:hAnsi="Arial" w:cs="Arial"/>
          <w:sz w:val="22"/>
          <w:szCs w:val="22"/>
        </w:rPr>
      </w:pPr>
    </w:p>
    <w:p w14:paraId="17B49B7A" w14:textId="77777777" w:rsidR="001B1C39" w:rsidRPr="004A5355" w:rsidRDefault="001B1C39" w:rsidP="001B1C39">
      <w:pPr>
        <w:spacing w:line="360" w:lineRule="auto"/>
        <w:rPr>
          <w:rFonts w:ascii="Arial" w:hAnsi="Arial" w:cs="Arial"/>
          <w:b/>
          <w:bCs/>
          <w:sz w:val="22"/>
          <w:szCs w:val="22"/>
        </w:rPr>
      </w:pPr>
      <w:r w:rsidRPr="004A5355">
        <w:rPr>
          <w:rFonts w:ascii="Arial" w:hAnsi="Arial" w:cs="Arial"/>
          <w:b/>
          <w:bCs/>
          <w:sz w:val="22"/>
          <w:szCs w:val="22"/>
        </w:rPr>
        <w:t>Live-Demonstrationen aus weiteren Bereichen</w:t>
      </w:r>
    </w:p>
    <w:p w14:paraId="06BD4315" w14:textId="77777777" w:rsidR="001B1C39" w:rsidRPr="001B1C39" w:rsidRDefault="001B1C39" w:rsidP="001B1C39">
      <w:pPr>
        <w:spacing w:line="360" w:lineRule="auto"/>
        <w:rPr>
          <w:rFonts w:ascii="Arial" w:hAnsi="Arial" w:cs="Arial"/>
          <w:sz w:val="22"/>
          <w:szCs w:val="22"/>
        </w:rPr>
      </w:pPr>
    </w:p>
    <w:p w14:paraId="25C3331B" w14:textId="77777777" w:rsidR="001B1C39" w:rsidRPr="001B1C39" w:rsidRDefault="001B1C39" w:rsidP="001B1C39">
      <w:pPr>
        <w:spacing w:line="360" w:lineRule="auto"/>
        <w:rPr>
          <w:rFonts w:ascii="Arial" w:hAnsi="Arial" w:cs="Arial"/>
          <w:sz w:val="22"/>
          <w:szCs w:val="22"/>
        </w:rPr>
      </w:pPr>
      <w:r w:rsidRPr="001B1C39">
        <w:rPr>
          <w:rFonts w:ascii="Arial" w:hAnsi="Arial" w:cs="Arial"/>
          <w:sz w:val="22"/>
          <w:szCs w:val="22"/>
        </w:rPr>
        <w:t xml:space="preserve">Neben diesen drei großen Themenschwerpunkten werden auf der LIGNA auch weitere spannende Technologien live vorgeführt. Besucher haben die Gelegenheit, modernste Lösungen für den horizontalen und vertikalen Zuschnitt, die vertikale CNC-Bearbeitung sowie smarte Systeme zum Bohren und </w:t>
      </w:r>
      <w:proofErr w:type="spellStart"/>
      <w:r w:rsidRPr="001B1C39">
        <w:rPr>
          <w:rFonts w:ascii="Arial" w:hAnsi="Arial" w:cs="Arial"/>
          <w:sz w:val="22"/>
          <w:szCs w:val="22"/>
        </w:rPr>
        <w:t>Dübeleintreiben</w:t>
      </w:r>
      <w:proofErr w:type="spellEnd"/>
      <w:r w:rsidRPr="001B1C39">
        <w:rPr>
          <w:rFonts w:ascii="Arial" w:hAnsi="Arial" w:cs="Arial"/>
          <w:sz w:val="22"/>
          <w:szCs w:val="22"/>
        </w:rPr>
        <w:t xml:space="preserve"> in Aktion zu erleben.</w:t>
      </w:r>
    </w:p>
    <w:p w14:paraId="4C8C484F" w14:textId="77777777" w:rsidR="001B1C39" w:rsidRPr="001B1C39" w:rsidRDefault="001B1C39" w:rsidP="001B1C39">
      <w:pPr>
        <w:spacing w:line="360" w:lineRule="auto"/>
        <w:rPr>
          <w:rFonts w:ascii="Arial" w:hAnsi="Arial" w:cs="Arial"/>
          <w:sz w:val="22"/>
          <w:szCs w:val="22"/>
        </w:rPr>
      </w:pPr>
    </w:p>
    <w:p w14:paraId="1D88DCB2" w14:textId="496E352B" w:rsidR="00F4730A" w:rsidRDefault="001B1C39" w:rsidP="001B1C39">
      <w:pPr>
        <w:spacing w:line="360" w:lineRule="auto"/>
        <w:rPr>
          <w:rFonts w:ascii="Arial" w:hAnsi="Arial" w:cs="Arial"/>
          <w:sz w:val="22"/>
          <w:szCs w:val="22"/>
        </w:rPr>
      </w:pPr>
      <w:r w:rsidRPr="001B1C39">
        <w:rPr>
          <w:rFonts w:ascii="Arial" w:hAnsi="Arial" w:cs="Arial"/>
          <w:sz w:val="22"/>
          <w:szCs w:val="22"/>
        </w:rPr>
        <w:t>HOLZ-HER lädt alle Fachbesucher ein, die Zukunft der Holzbearbeitung hautnah zu erleben und sich von den neuesten Entwicklungen inspirieren zu lassen. Besuchen Sie uns auf der LIGNA 2025 und entdecken Sie innovative Technologien für eine effiziente und wirtschaftliche Produktion!</w:t>
      </w:r>
    </w:p>
    <w:p w14:paraId="5CA68CDC" w14:textId="77777777" w:rsidR="00C453AA" w:rsidRDefault="00C453AA" w:rsidP="001B1C39">
      <w:pPr>
        <w:spacing w:line="360" w:lineRule="auto"/>
        <w:rPr>
          <w:rFonts w:ascii="Arial" w:hAnsi="Arial" w:cs="Arial"/>
          <w:sz w:val="22"/>
          <w:szCs w:val="22"/>
        </w:rPr>
      </w:pPr>
    </w:p>
    <w:p w14:paraId="24587FE5" w14:textId="6A5375F4" w:rsidR="00C453AA" w:rsidRPr="0039350C" w:rsidRDefault="00725D78" w:rsidP="00C453AA">
      <w:p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HOLZ-HER</w:t>
      </w:r>
      <w:r w:rsidR="00C453AA" w:rsidRPr="0039350C">
        <w:rPr>
          <w:rFonts w:ascii="Arial" w:eastAsia="SimSun" w:hAnsi="Arial" w:cs="Arial"/>
          <w:sz w:val="18"/>
          <w:szCs w:val="18"/>
          <w:lang w:eastAsia="zh-CN"/>
        </w:rPr>
        <w:t xml:space="preserve"> Fotos:</w:t>
      </w:r>
    </w:p>
    <w:p w14:paraId="19F39295" w14:textId="0BF40B0C" w:rsidR="003408D8" w:rsidRPr="003408D8" w:rsidRDefault="00C453AA" w:rsidP="00725D78">
      <w:pPr>
        <w:spacing w:line="360" w:lineRule="auto"/>
        <w:rPr>
          <w:rFonts w:ascii="Arial" w:hAnsi="Arial" w:cs="Arial"/>
        </w:rPr>
      </w:pPr>
      <w:hyperlink r:id="rId11" w:history="1">
        <w:r w:rsidRPr="008952B7">
          <w:rPr>
            <w:rStyle w:val="Hyperlink"/>
            <w:rFonts w:ascii="Arial" w:hAnsi="Arial" w:cs="Arial"/>
            <w:sz w:val="18"/>
            <w:szCs w:val="18"/>
          </w:rPr>
          <w:t>https://presse.weinig.com</w:t>
        </w:r>
      </w:hyperlink>
      <w:r w:rsidRPr="0039350C">
        <w:rPr>
          <w:rFonts w:ascii="Arial" w:hAnsi="Arial" w:cs="Arial"/>
          <w:sz w:val="18"/>
          <w:szCs w:val="18"/>
        </w:rPr>
        <w:t xml:space="preserve"> (deutsch)</w:t>
      </w:r>
      <w:r w:rsidR="00F26735">
        <w:rPr>
          <w:rFonts w:ascii="Arial" w:hAnsi="Arial" w:cs="Arial"/>
          <w:sz w:val="18"/>
          <w:szCs w:val="18"/>
        </w:rPr>
        <w:br/>
      </w:r>
      <w:hyperlink r:id="rId12" w:history="1">
        <w:r w:rsidRPr="008952B7">
          <w:rPr>
            <w:rStyle w:val="Hyperlink"/>
            <w:rFonts w:ascii="Arial" w:hAnsi="Arial" w:cs="Arial"/>
            <w:sz w:val="18"/>
            <w:szCs w:val="18"/>
          </w:rPr>
          <w:t>https://press.weinig.com</w:t>
        </w:r>
      </w:hyperlink>
      <w:r w:rsidRPr="0039350C">
        <w:rPr>
          <w:rFonts w:ascii="Arial" w:hAnsi="Arial" w:cs="Arial"/>
          <w:sz w:val="18"/>
          <w:szCs w:val="18"/>
        </w:rPr>
        <w:t xml:space="preserve"> (restliche</w:t>
      </w:r>
      <w:r>
        <w:rPr>
          <w:rFonts w:ascii="Arial" w:hAnsi="Arial" w:cs="Arial"/>
          <w:sz w:val="18"/>
          <w:szCs w:val="18"/>
        </w:rPr>
        <w:t xml:space="preserve"> </w:t>
      </w:r>
      <w:r w:rsidRPr="0039350C">
        <w:rPr>
          <w:rFonts w:ascii="Arial" w:hAnsi="Arial" w:cs="Arial"/>
          <w:sz w:val="18"/>
          <w:szCs w:val="18"/>
        </w:rPr>
        <w:t>Sprachen)</w:t>
      </w:r>
    </w:p>
    <w:p w14:paraId="328CFD15" w14:textId="26C49B2D" w:rsidR="009C5976" w:rsidRPr="009C5976" w:rsidRDefault="009C5976" w:rsidP="003408D8">
      <w:pPr>
        <w:pStyle w:val="Listenabsatz"/>
        <w:spacing w:after="160" w:line="360" w:lineRule="auto"/>
        <w:ind w:left="1276"/>
        <w:contextualSpacing/>
        <w:rPr>
          <w:rFonts w:ascii="Arial" w:hAnsi="Arial" w:cs="Arial"/>
        </w:rPr>
      </w:pPr>
    </w:p>
    <w:sectPr w:rsidR="009C5976" w:rsidRPr="009C5976" w:rsidSect="00047FB2">
      <w:headerReference w:type="default" r:id="rId13"/>
      <w:footerReference w:type="default" r:id="rId14"/>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F9BBC" w14:textId="77777777" w:rsidR="003D5E3C" w:rsidRDefault="003D5E3C">
      <w:r>
        <w:separator/>
      </w:r>
    </w:p>
  </w:endnote>
  <w:endnote w:type="continuationSeparator" w:id="0">
    <w:p w14:paraId="76112549" w14:textId="77777777" w:rsidR="003D5E3C" w:rsidRDefault="003D5E3C">
      <w:r>
        <w:continuationSeparator/>
      </w:r>
    </w:p>
  </w:endnote>
  <w:endnote w:type="continuationNotice" w:id="1">
    <w:p w14:paraId="73901293" w14:textId="77777777" w:rsidR="003D5E3C" w:rsidRDefault="003D5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6BFB" w14:textId="4AA8532A" w:rsidR="007D5FEA" w:rsidRDefault="003408D8">
    <w:pPr>
      <w:pStyle w:val="Fuzeile"/>
    </w:pPr>
    <w:r>
      <w:rPr>
        <w:noProof/>
      </w:rPr>
      <mc:AlternateContent>
        <mc:Choice Requires="wps">
          <w:drawing>
            <wp:anchor distT="0" distB="0" distL="114300" distR="114300" simplePos="0" relativeHeight="251658240" behindDoc="0" locked="0" layoutInCell="1" allowOverlap="1" wp14:anchorId="39500F2F" wp14:editId="1CB0EE07">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3F7D9" w14:textId="77777777" w:rsidR="007D5FEA" w:rsidRDefault="00601CEC">
                          <w:pPr>
                            <w:rPr>
                              <w:rFonts w:ascii="Arial" w:hAnsi="Arial"/>
                              <w:b/>
                              <w:sz w:val="22"/>
                              <w:szCs w:val="22"/>
                            </w:rPr>
                          </w:pPr>
                          <w:r>
                            <w:rPr>
                              <w:rFonts w:ascii="Arial" w:hAnsi="Arial"/>
                              <w:b/>
                              <w:sz w:val="22"/>
                              <w:szCs w:val="22"/>
                            </w:rPr>
                            <w:t>HOLZ-HER GmbH</w:t>
                          </w:r>
                        </w:p>
                        <w:p w14:paraId="1B87EE5D" w14:textId="608AA7C2" w:rsidR="007D5FEA" w:rsidRDefault="003408D8">
                          <w:pPr>
                            <w:rPr>
                              <w:rFonts w:ascii="Arial" w:hAnsi="Arial"/>
                              <w:sz w:val="15"/>
                              <w:szCs w:val="15"/>
                            </w:rPr>
                          </w:pPr>
                          <w:r>
                            <w:rPr>
                              <w:rFonts w:ascii="Arial" w:hAnsi="Arial"/>
                              <w:sz w:val="15"/>
                              <w:szCs w:val="15"/>
                            </w:rPr>
                            <w:t>Großer Forst 4</w:t>
                          </w:r>
                          <w:r w:rsidR="007D5FEA">
                            <w:rPr>
                              <w:rFonts w:ascii="Arial" w:hAnsi="Arial"/>
                              <w:sz w:val="15"/>
                              <w:szCs w:val="15"/>
                            </w:rPr>
                            <w:t xml:space="preserve">, </w:t>
                          </w:r>
                          <w:r w:rsidR="00601CEC">
                            <w:rPr>
                              <w:rFonts w:ascii="Arial" w:hAnsi="Arial"/>
                              <w:sz w:val="15"/>
                              <w:szCs w:val="15"/>
                            </w:rPr>
                            <w:t xml:space="preserve">72622 Nürtingen, </w:t>
                          </w:r>
                          <w:r w:rsidR="007D5FEA">
                            <w:rPr>
                              <w:rFonts w:ascii="Arial" w:hAnsi="Arial"/>
                              <w:sz w:val="15"/>
                              <w:szCs w:val="15"/>
                            </w:rPr>
                            <w:t>Deutschland</w:t>
                          </w:r>
                        </w:p>
                        <w:p w14:paraId="48D037E8" w14:textId="62C6F617"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w:t>
                          </w:r>
                          <w:r>
                            <w:rPr>
                              <w:rFonts w:ascii="Arial" w:hAnsi="Arial"/>
                              <w:sz w:val="15"/>
                              <w:szCs w:val="15"/>
                            </w:rPr>
                            <w:t xml:space="preserve">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0F2F" id="_x0000_t202" coordsize="21600,21600" o:spt="202" path="m,l,21600r21600,l21600,xe">
              <v:stroke joinstyle="miter"/>
              <v:path gradientshapeok="t" o:connecttype="rect"/>
            </v:shapetype>
            <v:shape id="Text Box 4" o:spid="_x0000_s1027" type="#_x0000_t202" style="position:absolute;margin-left:1.35pt;margin-top:-5.1pt;width:549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" stroked="f">
              <v:textbox inset="0,0,0,0">
                <w:txbxContent>
                  <w:p w14:paraId="0543F7D9" w14:textId="77777777" w:rsidR="007D5FEA" w:rsidRDefault="00601CEC">
                    <w:pPr>
                      <w:rPr>
                        <w:rFonts w:ascii="Arial" w:hAnsi="Arial"/>
                        <w:b/>
                        <w:sz w:val="22"/>
                        <w:szCs w:val="22"/>
                      </w:rPr>
                    </w:pPr>
                    <w:r>
                      <w:rPr>
                        <w:rFonts w:ascii="Arial" w:hAnsi="Arial"/>
                        <w:b/>
                        <w:sz w:val="22"/>
                        <w:szCs w:val="22"/>
                      </w:rPr>
                      <w:t>HOLZ-HER GmbH</w:t>
                    </w:r>
                  </w:p>
                  <w:p w14:paraId="1B87EE5D" w14:textId="608AA7C2" w:rsidR="007D5FEA" w:rsidRDefault="003408D8">
                    <w:pPr>
                      <w:rPr>
                        <w:rFonts w:ascii="Arial" w:hAnsi="Arial"/>
                        <w:sz w:val="15"/>
                        <w:szCs w:val="15"/>
                      </w:rPr>
                    </w:pPr>
                    <w:r>
                      <w:rPr>
                        <w:rFonts w:ascii="Arial" w:hAnsi="Arial"/>
                        <w:sz w:val="15"/>
                        <w:szCs w:val="15"/>
                      </w:rPr>
                      <w:t>Großer Forst 4</w:t>
                    </w:r>
                    <w:r w:rsidR="007D5FEA">
                      <w:rPr>
                        <w:rFonts w:ascii="Arial" w:hAnsi="Arial"/>
                        <w:sz w:val="15"/>
                        <w:szCs w:val="15"/>
                      </w:rPr>
                      <w:t xml:space="preserve">, </w:t>
                    </w:r>
                    <w:r w:rsidR="00601CEC">
                      <w:rPr>
                        <w:rFonts w:ascii="Arial" w:hAnsi="Arial"/>
                        <w:sz w:val="15"/>
                        <w:szCs w:val="15"/>
                      </w:rPr>
                      <w:t xml:space="preserve">72622 Nürtingen, </w:t>
                    </w:r>
                    <w:r w:rsidR="007D5FEA">
                      <w:rPr>
                        <w:rFonts w:ascii="Arial" w:hAnsi="Arial"/>
                        <w:sz w:val="15"/>
                        <w:szCs w:val="15"/>
                      </w:rPr>
                      <w:t>Deutschland</w:t>
                    </w:r>
                  </w:p>
                  <w:p w14:paraId="48D037E8" w14:textId="62C6F617"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w:t>
                    </w:r>
                    <w:r>
                      <w:rPr>
                        <w:rFonts w:ascii="Arial" w:hAnsi="Arial"/>
                        <w:sz w:val="15"/>
                        <w:szCs w:val="15"/>
                      </w:rPr>
                      <w:t xml:space="preserve">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8F2DE" w14:textId="77777777" w:rsidR="003D5E3C" w:rsidRDefault="003D5E3C">
      <w:r>
        <w:separator/>
      </w:r>
    </w:p>
  </w:footnote>
  <w:footnote w:type="continuationSeparator" w:id="0">
    <w:p w14:paraId="358F0022" w14:textId="77777777" w:rsidR="003D5E3C" w:rsidRDefault="003D5E3C">
      <w:r>
        <w:continuationSeparator/>
      </w:r>
    </w:p>
  </w:footnote>
  <w:footnote w:type="continuationNotice" w:id="1">
    <w:p w14:paraId="3B86EB11" w14:textId="77777777" w:rsidR="003D5E3C" w:rsidRDefault="003D5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F8E2" w14:textId="1C576DB6" w:rsidR="007D5FEA" w:rsidRDefault="003408D8"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242" behindDoc="0" locked="1" layoutInCell="1" allowOverlap="1" wp14:anchorId="2AA0B0A2" wp14:editId="75BADA59">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D277D" id="Line 21"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0" distB="0" distL="114300" distR="114300" simplePos="0" relativeHeight="251658241" behindDoc="0" locked="1" layoutInCell="1" allowOverlap="1" wp14:anchorId="71A50F30" wp14:editId="0EEBAE53">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113A" id="Line 2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rPr>
      <w:drawing>
        <wp:inline distT="0" distB="0" distL="0" distR="0" wp14:anchorId="6444AA8F" wp14:editId="5596CCE6">
          <wp:extent cx="828675" cy="10191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3pt;height:2.3pt" o:bullet="t">
        <v:imagedata r:id="rId1" o:title=""/>
      </v:shape>
    </w:pict>
  </w:numPicBullet>
  <w:numPicBullet w:numPicBulletId="1">
    <w:pict>
      <v:shape id="_x0000_i1084" type="#_x0000_t75" style="width:2.3pt;height:2.3pt" o:bullet="t">
        <v:imagedata r:id="rId2" o:title=""/>
      </v:shape>
    </w:pict>
  </w:numPicBullet>
  <w:numPicBullet w:numPicBulletId="2">
    <w:pict>
      <v:shape id="_x0000_i1085" type="#_x0000_t75" style="width:15pt;height:15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B24281"/>
    <w:multiLevelType w:val="hybridMultilevel"/>
    <w:tmpl w:val="2DA8EDE4"/>
    <w:lvl w:ilvl="0" w:tplc="EB4A170A">
      <w:start w:val="3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680404">
    <w:abstractNumId w:val="30"/>
  </w:num>
  <w:num w:numId="2" w16cid:durableId="1044522688">
    <w:abstractNumId w:val="26"/>
  </w:num>
  <w:num w:numId="3" w16cid:durableId="1826624088">
    <w:abstractNumId w:val="6"/>
  </w:num>
  <w:num w:numId="4" w16cid:durableId="555817122">
    <w:abstractNumId w:val="8"/>
  </w:num>
  <w:num w:numId="5" w16cid:durableId="618296625">
    <w:abstractNumId w:val="24"/>
  </w:num>
  <w:num w:numId="6" w16cid:durableId="1947300295">
    <w:abstractNumId w:val="5"/>
  </w:num>
  <w:num w:numId="7" w16cid:durableId="1368139669">
    <w:abstractNumId w:val="1"/>
  </w:num>
  <w:num w:numId="8" w16cid:durableId="869757813">
    <w:abstractNumId w:val="28"/>
  </w:num>
  <w:num w:numId="9" w16cid:durableId="1219240993">
    <w:abstractNumId w:val="15"/>
  </w:num>
  <w:num w:numId="10" w16cid:durableId="1704860786">
    <w:abstractNumId w:val="12"/>
  </w:num>
  <w:num w:numId="11" w16cid:durableId="1945963571">
    <w:abstractNumId w:val="11"/>
  </w:num>
  <w:num w:numId="12" w16cid:durableId="1819107117">
    <w:abstractNumId w:val="31"/>
  </w:num>
  <w:num w:numId="13" w16cid:durableId="975372919">
    <w:abstractNumId w:val="2"/>
  </w:num>
  <w:num w:numId="14" w16cid:durableId="1795127578">
    <w:abstractNumId w:val="19"/>
  </w:num>
  <w:num w:numId="15" w16cid:durableId="1508981625">
    <w:abstractNumId w:val="9"/>
  </w:num>
  <w:num w:numId="16" w16cid:durableId="994837633">
    <w:abstractNumId w:val="29"/>
  </w:num>
  <w:num w:numId="17" w16cid:durableId="529412137">
    <w:abstractNumId w:val="18"/>
  </w:num>
  <w:num w:numId="18" w16cid:durableId="1151827476">
    <w:abstractNumId w:val="14"/>
  </w:num>
  <w:num w:numId="19" w16cid:durableId="1944415123">
    <w:abstractNumId w:val="25"/>
  </w:num>
  <w:num w:numId="20" w16cid:durableId="835463534">
    <w:abstractNumId w:val="16"/>
  </w:num>
  <w:num w:numId="21" w16cid:durableId="206988490">
    <w:abstractNumId w:val="4"/>
  </w:num>
  <w:num w:numId="22" w16cid:durableId="2006590596">
    <w:abstractNumId w:val="23"/>
  </w:num>
  <w:num w:numId="23" w16cid:durableId="1895502372">
    <w:abstractNumId w:val="13"/>
  </w:num>
  <w:num w:numId="24" w16cid:durableId="844251421">
    <w:abstractNumId w:val="0"/>
  </w:num>
  <w:num w:numId="25" w16cid:durableId="1650356488">
    <w:abstractNumId w:val="20"/>
  </w:num>
  <w:num w:numId="26" w16cid:durableId="1194686881">
    <w:abstractNumId w:val="27"/>
  </w:num>
  <w:num w:numId="27" w16cid:durableId="1903976350">
    <w:abstractNumId w:val="3"/>
  </w:num>
  <w:num w:numId="28" w16cid:durableId="1035084159">
    <w:abstractNumId w:val="21"/>
  </w:num>
  <w:num w:numId="29" w16cid:durableId="583338824">
    <w:abstractNumId w:val="22"/>
  </w:num>
  <w:num w:numId="30" w16cid:durableId="1072318321">
    <w:abstractNumId w:val="17"/>
  </w:num>
  <w:num w:numId="31" w16cid:durableId="306670277">
    <w:abstractNumId w:val="7"/>
  </w:num>
  <w:num w:numId="32" w16cid:durableId="1047144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8"/>
    <w:rsid w:val="00002287"/>
    <w:rsid w:val="0000374B"/>
    <w:rsid w:val="00004D8D"/>
    <w:rsid w:val="000059EB"/>
    <w:rsid w:val="00011A1B"/>
    <w:rsid w:val="000129D5"/>
    <w:rsid w:val="00016737"/>
    <w:rsid w:val="00017B52"/>
    <w:rsid w:val="00017F0A"/>
    <w:rsid w:val="00020780"/>
    <w:rsid w:val="00022ED1"/>
    <w:rsid w:val="0002552A"/>
    <w:rsid w:val="000269CE"/>
    <w:rsid w:val="00026EBA"/>
    <w:rsid w:val="00033686"/>
    <w:rsid w:val="0003447C"/>
    <w:rsid w:val="0004144B"/>
    <w:rsid w:val="0004189D"/>
    <w:rsid w:val="00042C01"/>
    <w:rsid w:val="000434FA"/>
    <w:rsid w:val="0004623E"/>
    <w:rsid w:val="00047FB2"/>
    <w:rsid w:val="00054473"/>
    <w:rsid w:val="00061796"/>
    <w:rsid w:val="00063BF6"/>
    <w:rsid w:val="00065085"/>
    <w:rsid w:val="0006555B"/>
    <w:rsid w:val="0007158C"/>
    <w:rsid w:val="00071EFD"/>
    <w:rsid w:val="0007233A"/>
    <w:rsid w:val="00072B9A"/>
    <w:rsid w:val="00073EA8"/>
    <w:rsid w:val="00081168"/>
    <w:rsid w:val="00083C88"/>
    <w:rsid w:val="00083E7D"/>
    <w:rsid w:val="00084E3B"/>
    <w:rsid w:val="0008775D"/>
    <w:rsid w:val="00091151"/>
    <w:rsid w:val="00091AA8"/>
    <w:rsid w:val="000A19AD"/>
    <w:rsid w:val="000A41DE"/>
    <w:rsid w:val="000A7CB2"/>
    <w:rsid w:val="000B03AA"/>
    <w:rsid w:val="000B0D81"/>
    <w:rsid w:val="000B168E"/>
    <w:rsid w:val="000B4CF6"/>
    <w:rsid w:val="000B4F9D"/>
    <w:rsid w:val="000C5468"/>
    <w:rsid w:val="000C5562"/>
    <w:rsid w:val="000C5DA9"/>
    <w:rsid w:val="000D0126"/>
    <w:rsid w:val="000D0250"/>
    <w:rsid w:val="000D2703"/>
    <w:rsid w:val="000D3FD3"/>
    <w:rsid w:val="000D5FED"/>
    <w:rsid w:val="001047CB"/>
    <w:rsid w:val="0010541B"/>
    <w:rsid w:val="00106D18"/>
    <w:rsid w:val="00110FB2"/>
    <w:rsid w:val="0011635C"/>
    <w:rsid w:val="00121B05"/>
    <w:rsid w:val="001246C5"/>
    <w:rsid w:val="00135418"/>
    <w:rsid w:val="00140EC3"/>
    <w:rsid w:val="00143C49"/>
    <w:rsid w:val="0014402B"/>
    <w:rsid w:val="00146E69"/>
    <w:rsid w:val="00147885"/>
    <w:rsid w:val="0015135D"/>
    <w:rsid w:val="001542F4"/>
    <w:rsid w:val="00157F59"/>
    <w:rsid w:val="00167C75"/>
    <w:rsid w:val="00172AFD"/>
    <w:rsid w:val="001737F6"/>
    <w:rsid w:val="00186655"/>
    <w:rsid w:val="001936B6"/>
    <w:rsid w:val="00197869"/>
    <w:rsid w:val="001A2A9C"/>
    <w:rsid w:val="001A39C4"/>
    <w:rsid w:val="001A5302"/>
    <w:rsid w:val="001A6874"/>
    <w:rsid w:val="001B0CB8"/>
    <w:rsid w:val="001B1C39"/>
    <w:rsid w:val="001B2E30"/>
    <w:rsid w:val="001B4773"/>
    <w:rsid w:val="001B52F9"/>
    <w:rsid w:val="001B55C1"/>
    <w:rsid w:val="001C2C6F"/>
    <w:rsid w:val="001D0056"/>
    <w:rsid w:val="001D05F0"/>
    <w:rsid w:val="001D2292"/>
    <w:rsid w:val="001D2B20"/>
    <w:rsid w:val="001D598F"/>
    <w:rsid w:val="001D75BB"/>
    <w:rsid w:val="001E0499"/>
    <w:rsid w:val="001F3B1E"/>
    <w:rsid w:val="001F4096"/>
    <w:rsid w:val="001F6B6C"/>
    <w:rsid w:val="001F75EC"/>
    <w:rsid w:val="00215B09"/>
    <w:rsid w:val="0023503D"/>
    <w:rsid w:val="00235F88"/>
    <w:rsid w:val="0024033C"/>
    <w:rsid w:val="00241019"/>
    <w:rsid w:val="00245885"/>
    <w:rsid w:val="0025072C"/>
    <w:rsid w:val="00255D17"/>
    <w:rsid w:val="00255D77"/>
    <w:rsid w:val="00256FF8"/>
    <w:rsid w:val="00264F2F"/>
    <w:rsid w:val="00270B2B"/>
    <w:rsid w:val="00273809"/>
    <w:rsid w:val="00277ADA"/>
    <w:rsid w:val="0028086B"/>
    <w:rsid w:val="00281AEE"/>
    <w:rsid w:val="00281E28"/>
    <w:rsid w:val="00290179"/>
    <w:rsid w:val="002932B1"/>
    <w:rsid w:val="00295091"/>
    <w:rsid w:val="002A28AD"/>
    <w:rsid w:val="002A2D41"/>
    <w:rsid w:val="002B4D98"/>
    <w:rsid w:val="002B5A09"/>
    <w:rsid w:val="002B7CF2"/>
    <w:rsid w:val="002C01C4"/>
    <w:rsid w:val="002C0E55"/>
    <w:rsid w:val="002C1738"/>
    <w:rsid w:val="002D1520"/>
    <w:rsid w:val="002D2585"/>
    <w:rsid w:val="002E0E9E"/>
    <w:rsid w:val="002E1FC6"/>
    <w:rsid w:val="002E7743"/>
    <w:rsid w:val="002F2FBF"/>
    <w:rsid w:val="002F63B8"/>
    <w:rsid w:val="002F6DE8"/>
    <w:rsid w:val="002F6F75"/>
    <w:rsid w:val="00300D49"/>
    <w:rsid w:val="003025EB"/>
    <w:rsid w:val="00302B39"/>
    <w:rsid w:val="00303E2E"/>
    <w:rsid w:val="0030511E"/>
    <w:rsid w:val="00305782"/>
    <w:rsid w:val="00306012"/>
    <w:rsid w:val="003143C0"/>
    <w:rsid w:val="00314659"/>
    <w:rsid w:val="00316BDE"/>
    <w:rsid w:val="00317911"/>
    <w:rsid w:val="00321554"/>
    <w:rsid w:val="00331D80"/>
    <w:rsid w:val="00333416"/>
    <w:rsid w:val="003340D1"/>
    <w:rsid w:val="00334BF7"/>
    <w:rsid w:val="003408D8"/>
    <w:rsid w:val="003455A4"/>
    <w:rsid w:val="00351E44"/>
    <w:rsid w:val="00354B4D"/>
    <w:rsid w:val="00355890"/>
    <w:rsid w:val="00356418"/>
    <w:rsid w:val="003605C8"/>
    <w:rsid w:val="00363DD9"/>
    <w:rsid w:val="00363E0C"/>
    <w:rsid w:val="00365C0A"/>
    <w:rsid w:val="00365FE0"/>
    <w:rsid w:val="00373A31"/>
    <w:rsid w:val="00377578"/>
    <w:rsid w:val="00377EB7"/>
    <w:rsid w:val="00377F08"/>
    <w:rsid w:val="003808C8"/>
    <w:rsid w:val="00381671"/>
    <w:rsid w:val="00383C39"/>
    <w:rsid w:val="00384763"/>
    <w:rsid w:val="0038607C"/>
    <w:rsid w:val="0038695B"/>
    <w:rsid w:val="00386B08"/>
    <w:rsid w:val="00387AB9"/>
    <w:rsid w:val="00387C81"/>
    <w:rsid w:val="00391B83"/>
    <w:rsid w:val="00392415"/>
    <w:rsid w:val="0039271E"/>
    <w:rsid w:val="003927BB"/>
    <w:rsid w:val="003934F1"/>
    <w:rsid w:val="0039468F"/>
    <w:rsid w:val="0039589D"/>
    <w:rsid w:val="003A352F"/>
    <w:rsid w:val="003A37C2"/>
    <w:rsid w:val="003A3862"/>
    <w:rsid w:val="003A504A"/>
    <w:rsid w:val="003A5710"/>
    <w:rsid w:val="003B39DA"/>
    <w:rsid w:val="003C2A28"/>
    <w:rsid w:val="003C36C9"/>
    <w:rsid w:val="003C4162"/>
    <w:rsid w:val="003D207A"/>
    <w:rsid w:val="003D26FF"/>
    <w:rsid w:val="003D5961"/>
    <w:rsid w:val="003D5E3C"/>
    <w:rsid w:val="003E2651"/>
    <w:rsid w:val="003F1097"/>
    <w:rsid w:val="003F46CF"/>
    <w:rsid w:val="003F5331"/>
    <w:rsid w:val="004008B2"/>
    <w:rsid w:val="004017CB"/>
    <w:rsid w:val="004070B3"/>
    <w:rsid w:val="00407362"/>
    <w:rsid w:val="004112E7"/>
    <w:rsid w:val="004273B1"/>
    <w:rsid w:val="00433EFE"/>
    <w:rsid w:val="004372A9"/>
    <w:rsid w:val="004372E6"/>
    <w:rsid w:val="004401B1"/>
    <w:rsid w:val="004406F2"/>
    <w:rsid w:val="00440856"/>
    <w:rsid w:val="00440BB7"/>
    <w:rsid w:val="004418EE"/>
    <w:rsid w:val="004428CB"/>
    <w:rsid w:val="00442DFE"/>
    <w:rsid w:val="00446CEF"/>
    <w:rsid w:val="00447191"/>
    <w:rsid w:val="0046217B"/>
    <w:rsid w:val="00463099"/>
    <w:rsid w:val="00464932"/>
    <w:rsid w:val="004673AC"/>
    <w:rsid w:val="0047216D"/>
    <w:rsid w:val="00473D54"/>
    <w:rsid w:val="00480DD3"/>
    <w:rsid w:val="004844F3"/>
    <w:rsid w:val="004905A2"/>
    <w:rsid w:val="00493073"/>
    <w:rsid w:val="00493F45"/>
    <w:rsid w:val="00494ECE"/>
    <w:rsid w:val="004A1410"/>
    <w:rsid w:val="004A36AD"/>
    <w:rsid w:val="004A3DEF"/>
    <w:rsid w:val="004A50DA"/>
    <w:rsid w:val="004A5355"/>
    <w:rsid w:val="004B0DF4"/>
    <w:rsid w:val="004B1E73"/>
    <w:rsid w:val="004B56EA"/>
    <w:rsid w:val="004B65A2"/>
    <w:rsid w:val="004B7A79"/>
    <w:rsid w:val="004C1D6C"/>
    <w:rsid w:val="004C4D8A"/>
    <w:rsid w:val="004C7810"/>
    <w:rsid w:val="004D0764"/>
    <w:rsid w:val="004D2C7B"/>
    <w:rsid w:val="004D2EC5"/>
    <w:rsid w:val="004D4B0B"/>
    <w:rsid w:val="004D4DF0"/>
    <w:rsid w:val="004D581C"/>
    <w:rsid w:val="004E4A74"/>
    <w:rsid w:val="004E56FF"/>
    <w:rsid w:val="004E7828"/>
    <w:rsid w:val="004F1A18"/>
    <w:rsid w:val="00500D71"/>
    <w:rsid w:val="00507864"/>
    <w:rsid w:val="0051022E"/>
    <w:rsid w:val="00510ED5"/>
    <w:rsid w:val="0051485D"/>
    <w:rsid w:val="005211F0"/>
    <w:rsid w:val="00522285"/>
    <w:rsid w:val="00524558"/>
    <w:rsid w:val="005249DA"/>
    <w:rsid w:val="00525C87"/>
    <w:rsid w:val="00536AB4"/>
    <w:rsid w:val="00541C49"/>
    <w:rsid w:val="00542CD0"/>
    <w:rsid w:val="00544243"/>
    <w:rsid w:val="00544A41"/>
    <w:rsid w:val="00547849"/>
    <w:rsid w:val="00551603"/>
    <w:rsid w:val="0055448A"/>
    <w:rsid w:val="00560358"/>
    <w:rsid w:val="00562517"/>
    <w:rsid w:val="00562FE8"/>
    <w:rsid w:val="00564460"/>
    <w:rsid w:val="00573C9B"/>
    <w:rsid w:val="0057463A"/>
    <w:rsid w:val="00582964"/>
    <w:rsid w:val="00586E15"/>
    <w:rsid w:val="0058779D"/>
    <w:rsid w:val="00595F83"/>
    <w:rsid w:val="005A33ED"/>
    <w:rsid w:val="005A4D4B"/>
    <w:rsid w:val="005A50D3"/>
    <w:rsid w:val="005B0E40"/>
    <w:rsid w:val="005B6AF4"/>
    <w:rsid w:val="005C0081"/>
    <w:rsid w:val="005C25BC"/>
    <w:rsid w:val="005C3FB2"/>
    <w:rsid w:val="005C4D25"/>
    <w:rsid w:val="005C5D64"/>
    <w:rsid w:val="005C7B88"/>
    <w:rsid w:val="005D2BCF"/>
    <w:rsid w:val="005D751B"/>
    <w:rsid w:val="005E62DD"/>
    <w:rsid w:val="005F0FEF"/>
    <w:rsid w:val="005F30DA"/>
    <w:rsid w:val="005F48B9"/>
    <w:rsid w:val="005F4A8B"/>
    <w:rsid w:val="0060193A"/>
    <w:rsid w:val="00601CEC"/>
    <w:rsid w:val="006031EE"/>
    <w:rsid w:val="00603D86"/>
    <w:rsid w:val="00606512"/>
    <w:rsid w:val="00611581"/>
    <w:rsid w:val="00611689"/>
    <w:rsid w:val="006238A1"/>
    <w:rsid w:val="00625DEC"/>
    <w:rsid w:val="00625EAB"/>
    <w:rsid w:val="00636755"/>
    <w:rsid w:val="00642205"/>
    <w:rsid w:val="00652E7D"/>
    <w:rsid w:val="0065398D"/>
    <w:rsid w:val="00657241"/>
    <w:rsid w:val="00665A59"/>
    <w:rsid w:val="006845C0"/>
    <w:rsid w:val="006879C9"/>
    <w:rsid w:val="00691476"/>
    <w:rsid w:val="00692E3C"/>
    <w:rsid w:val="00694330"/>
    <w:rsid w:val="00695860"/>
    <w:rsid w:val="006A00B5"/>
    <w:rsid w:val="006B0241"/>
    <w:rsid w:val="006B2767"/>
    <w:rsid w:val="006B2E70"/>
    <w:rsid w:val="006B3D7B"/>
    <w:rsid w:val="006C12A1"/>
    <w:rsid w:val="006D02FD"/>
    <w:rsid w:val="006D228A"/>
    <w:rsid w:val="006E378D"/>
    <w:rsid w:val="006E3D5A"/>
    <w:rsid w:val="006F5EE4"/>
    <w:rsid w:val="00700151"/>
    <w:rsid w:val="00700B29"/>
    <w:rsid w:val="00701128"/>
    <w:rsid w:val="007029BB"/>
    <w:rsid w:val="007032BF"/>
    <w:rsid w:val="0071383A"/>
    <w:rsid w:val="0071724A"/>
    <w:rsid w:val="00724256"/>
    <w:rsid w:val="00725D78"/>
    <w:rsid w:val="00730250"/>
    <w:rsid w:val="00730618"/>
    <w:rsid w:val="0073490E"/>
    <w:rsid w:val="00737740"/>
    <w:rsid w:val="007405B4"/>
    <w:rsid w:val="0074639A"/>
    <w:rsid w:val="007515B1"/>
    <w:rsid w:val="00755671"/>
    <w:rsid w:val="00757271"/>
    <w:rsid w:val="00760C75"/>
    <w:rsid w:val="00761F26"/>
    <w:rsid w:val="00767915"/>
    <w:rsid w:val="00770020"/>
    <w:rsid w:val="00771687"/>
    <w:rsid w:val="00780E24"/>
    <w:rsid w:val="00784E39"/>
    <w:rsid w:val="00786422"/>
    <w:rsid w:val="007954A4"/>
    <w:rsid w:val="007A20DF"/>
    <w:rsid w:val="007A3A65"/>
    <w:rsid w:val="007A5A43"/>
    <w:rsid w:val="007A6FAF"/>
    <w:rsid w:val="007B1B61"/>
    <w:rsid w:val="007B22DD"/>
    <w:rsid w:val="007C174B"/>
    <w:rsid w:val="007C457E"/>
    <w:rsid w:val="007C5258"/>
    <w:rsid w:val="007D0937"/>
    <w:rsid w:val="007D35D6"/>
    <w:rsid w:val="007D5FEA"/>
    <w:rsid w:val="007D764F"/>
    <w:rsid w:val="007E76F6"/>
    <w:rsid w:val="007F3747"/>
    <w:rsid w:val="00804485"/>
    <w:rsid w:val="00806C4C"/>
    <w:rsid w:val="00807530"/>
    <w:rsid w:val="008112D1"/>
    <w:rsid w:val="0081682E"/>
    <w:rsid w:val="00816B8B"/>
    <w:rsid w:val="008215CE"/>
    <w:rsid w:val="008247C6"/>
    <w:rsid w:val="00825873"/>
    <w:rsid w:val="00827316"/>
    <w:rsid w:val="00834CAA"/>
    <w:rsid w:val="008354C9"/>
    <w:rsid w:val="0083614A"/>
    <w:rsid w:val="008417F8"/>
    <w:rsid w:val="00843410"/>
    <w:rsid w:val="00863FB8"/>
    <w:rsid w:val="008664C4"/>
    <w:rsid w:val="00866BD0"/>
    <w:rsid w:val="00867836"/>
    <w:rsid w:val="00867993"/>
    <w:rsid w:val="00870381"/>
    <w:rsid w:val="00871E96"/>
    <w:rsid w:val="00876032"/>
    <w:rsid w:val="00883890"/>
    <w:rsid w:val="00885C76"/>
    <w:rsid w:val="0088695E"/>
    <w:rsid w:val="00894BAA"/>
    <w:rsid w:val="00896407"/>
    <w:rsid w:val="008A3014"/>
    <w:rsid w:val="008A315E"/>
    <w:rsid w:val="008A3453"/>
    <w:rsid w:val="008A4FE4"/>
    <w:rsid w:val="008B3D0A"/>
    <w:rsid w:val="008B5B90"/>
    <w:rsid w:val="008B6907"/>
    <w:rsid w:val="008B7235"/>
    <w:rsid w:val="008C0ADD"/>
    <w:rsid w:val="008C3966"/>
    <w:rsid w:val="008C4F83"/>
    <w:rsid w:val="008C601F"/>
    <w:rsid w:val="008C78E0"/>
    <w:rsid w:val="008D6132"/>
    <w:rsid w:val="008D7255"/>
    <w:rsid w:val="008F27B8"/>
    <w:rsid w:val="008F46AD"/>
    <w:rsid w:val="008F7B09"/>
    <w:rsid w:val="00903644"/>
    <w:rsid w:val="00912A7F"/>
    <w:rsid w:val="00914487"/>
    <w:rsid w:val="00920FF4"/>
    <w:rsid w:val="00926F6D"/>
    <w:rsid w:val="0093362E"/>
    <w:rsid w:val="009352D6"/>
    <w:rsid w:val="00935E0B"/>
    <w:rsid w:val="00937233"/>
    <w:rsid w:val="0094006B"/>
    <w:rsid w:val="009473A2"/>
    <w:rsid w:val="009544EF"/>
    <w:rsid w:val="009764B0"/>
    <w:rsid w:val="0099294D"/>
    <w:rsid w:val="00993AEC"/>
    <w:rsid w:val="009943E0"/>
    <w:rsid w:val="00996950"/>
    <w:rsid w:val="009A3440"/>
    <w:rsid w:val="009B08CB"/>
    <w:rsid w:val="009B1938"/>
    <w:rsid w:val="009B2B76"/>
    <w:rsid w:val="009B6082"/>
    <w:rsid w:val="009B6832"/>
    <w:rsid w:val="009B7BCC"/>
    <w:rsid w:val="009C0E6B"/>
    <w:rsid w:val="009C5976"/>
    <w:rsid w:val="009D19C2"/>
    <w:rsid w:val="009D4ABC"/>
    <w:rsid w:val="009D5AF8"/>
    <w:rsid w:val="009D6D07"/>
    <w:rsid w:val="009E0249"/>
    <w:rsid w:val="009E135D"/>
    <w:rsid w:val="009E2F2D"/>
    <w:rsid w:val="009F02F3"/>
    <w:rsid w:val="009F2184"/>
    <w:rsid w:val="009F4873"/>
    <w:rsid w:val="009F4D3F"/>
    <w:rsid w:val="009F5F7C"/>
    <w:rsid w:val="009F721A"/>
    <w:rsid w:val="009F7F66"/>
    <w:rsid w:val="00A044BC"/>
    <w:rsid w:val="00A14410"/>
    <w:rsid w:val="00A205F1"/>
    <w:rsid w:val="00A21A79"/>
    <w:rsid w:val="00A2687F"/>
    <w:rsid w:val="00A32A2E"/>
    <w:rsid w:val="00A451EF"/>
    <w:rsid w:val="00A4668E"/>
    <w:rsid w:val="00A532A1"/>
    <w:rsid w:val="00A561C8"/>
    <w:rsid w:val="00A60FB6"/>
    <w:rsid w:val="00A67436"/>
    <w:rsid w:val="00A71F77"/>
    <w:rsid w:val="00A84E34"/>
    <w:rsid w:val="00A85616"/>
    <w:rsid w:val="00A90332"/>
    <w:rsid w:val="00A9360F"/>
    <w:rsid w:val="00AD7B0C"/>
    <w:rsid w:val="00AE2F05"/>
    <w:rsid w:val="00AF0BC8"/>
    <w:rsid w:val="00AF14C9"/>
    <w:rsid w:val="00AF1BA5"/>
    <w:rsid w:val="00AF54E5"/>
    <w:rsid w:val="00AF5C38"/>
    <w:rsid w:val="00AF65FF"/>
    <w:rsid w:val="00AF75C8"/>
    <w:rsid w:val="00B00CE1"/>
    <w:rsid w:val="00B01E07"/>
    <w:rsid w:val="00B03934"/>
    <w:rsid w:val="00B0484E"/>
    <w:rsid w:val="00B0762D"/>
    <w:rsid w:val="00B11258"/>
    <w:rsid w:val="00B116EB"/>
    <w:rsid w:val="00B23344"/>
    <w:rsid w:val="00B26E34"/>
    <w:rsid w:val="00B32469"/>
    <w:rsid w:val="00B331FF"/>
    <w:rsid w:val="00B41AF4"/>
    <w:rsid w:val="00B4552C"/>
    <w:rsid w:val="00B46448"/>
    <w:rsid w:val="00B62627"/>
    <w:rsid w:val="00B66893"/>
    <w:rsid w:val="00B75A1A"/>
    <w:rsid w:val="00B86763"/>
    <w:rsid w:val="00B87F6D"/>
    <w:rsid w:val="00B9213F"/>
    <w:rsid w:val="00B9326C"/>
    <w:rsid w:val="00B9404D"/>
    <w:rsid w:val="00BA2F67"/>
    <w:rsid w:val="00BA5874"/>
    <w:rsid w:val="00BB2681"/>
    <w:rsid w:val="00BB3F58"/>
    <w:rsid w:val="00BC0AF8"/>
    <w:rsid w:val="00BC1E0D"/>
    <w:rsid w:val="00BD0BD8"/>
    <w:rsid w:val="00BD2D34"/>
    <w:rsid w:val="00BD373A"/>
    <w:rsid w:val="00BD6B2E"/>
    <w:rsid w:val="00BE74AC"/>
    <w:rsid w:val="00BF2706"/>
    <w:rsid w:val="00BF3117"/>
    <w:rsid w:val="00BF3A6B"/>
    <w:rsid w:val="00BF467A"/>
    <w:rsid w:val="00C02828"/>
    <w:rsid w:val="00C069D0"/>
    <w:rsid w:val="00C11B74"/>
    <w:rsid w:val="00C137CC"/>
    <w:rsid w:val="00C13FED"/>
    <w:rsid w:val="00C1462C"/>
    <w:rsid w:val="00C15F5D"/>
    <w:rsid w:val="00C16A08"/>
    <w:rsid w:val="00C24DF8"/>
    <w:rsid w:val="00C3393F"/>
    <w:rsid w:val="00C34493"/>
    <w:rsid w:val="00C34749"/>
    <w:rsid w:val="00C415F6"/>
    <w:rsid w:val="00C453AA"/>
    <w:rsid w:val="00C46986"/>
    <w:rsid w:val="00C523E5"/>
    <w:rsid w:val="00C527FF"/>
    <w:rsid w:val="00C53BA3"/>
    <w:rsid w:val="00C67998"/>
    <w:rsid w:val="00C808C7"/>
    <w:rsid w:val="00C80DE7"/>
    <w:rsid w:val="00C82AB9"/>
    <w:rsid w:val="00C855E9"/>
    <w:rsid w:val="00C934D0"/>
    <w:rsid w:val="00CA2370"/>
    <w:rsid w:val="00CA4631"/>
    <w:rsid w:val="00CB4C41"/>
    <w:rsid w:val="00CC1A67"/>
    <w:rsid w:val="00CC4679"/>
    <w:rsid w:val="00CC6792"/>
    <w:rsid w:val="00CC71E6"/>
    <w:rsid w:val="00CD39E6"/>
    <w:rsid w:val="00CD4A1A"/>
    <w:rsid w:val="00CD508A"/>
    <w:rsid w:val="00CE4770"/>
    <w:rsid w:val="00D025A8"/>
    <w:rsid w:val="00D0730F"/>
    <w:rsid w:val="00D1526F"/>
    <w:rsid w:val="00D17FE3"/>
    <w:rsid w:val="00D20183"/>
    <w:rsid w:val="00D2126D"/>
    <w:rsid w:val="00D2232B"/>
    <w:rsid w:val="00D22824"/>
    <w:rsid w:val="00D2472E"/>
    <w:rsid w:val="00D264D6"/>
    <w:rsid w:val="00D31D7F"/>
    <w:rsid w:val="00D444F3"/>
    <w:rsid w:val="00D46727"/>
    <w:rsid w:val="00D50F61"/>
    <w:rsid w:val="00D511E1"/>
    <w:rsid w:val="00D55BED"/>
    <w:rsid w:val="00D62CAA"/>
    <w:rsid w:val="00D63163"/>
    <w:rsid w:val="00D6484E"/>
    <w:rsid w:val="00D661E1"/>
    <w:rsid w:val="00D66735"/>
    <w:rsid w:val="00D6691C"/>
    <w:rsid w:val="00D70505"/>
    <w:rsid w:val="00D715B3"/>
    <w:rsid w:val="00D746BD"/>
    <w:rsid w:val="00D75E5C"/>
    <w:rsid w:val="00D80321"/>
    <w:rsid w:val="00D86D62"/>
    <w:rsid w:val="00D95380"/>
    <w:rsid w:val="00D966ED"/>
    <w:rsid w:val="00DA10D6"/>
    <w:rsid w:val="00DA1F38"/>
    <w:rsid w:val="00DA480E"/>
    <w:rsid w:val="00DA79CB"/>
    <w:rsid w:val="00DB2C9A"/>
    <w:rsid w:val="00DC1503"/>
    <w:rsid w:val="00DC1F7E"/>
    <w:rsid w:val="00DD023B"/>
    <w:rsid w:val="00DD259E"/>
    <w:rsid w:val="00DD29A1"/>
    <w:rsid w:val="00DD623F"/>
    <w:rsid w:val="00DE2198"/>
    <w:rsid w:val="00DF1DDE"/>
    <w:rsid w:val="00DF2691"/>
    <w:rsid w:val="00DF737D"/>
    <w:rsid w:val="00E0050D"/>
    <w:rsid w:val="00E038F2"/>
    <w:rsid w:val="00E0415D"/>
    <w:rsid w:val="00E041BB"/>
    <w:rsid w:val="00E13E9E"/>
    <w:rsid w:val="00E15DF5"/>
    <w:rsid w:val="00E22728"/>
    <w:rsid w:val="00E3145B"/>
    <w:rsid w:val="00E37B83"/>
    <w:rsid w:val="00E40581"/>
    <w:rsid w:val="00E41947"/>
    <w:rsid w:val="00E43C41"/>
    <w:rsid w:val="00E5026D"/>
    <w:rsid w:val="00E525CD"/>
    <w:rsid w:val="00E529CB"/>
    <w:rsid w:val="00E579A0"/>
    <w:rsid w:val="00E6392C"/>
    <w:rsid w:val="00E64FCB"/>
    <w:rsid w:val="00E70E72"/>
    <w:rsid w:val="00E70EEA"/>
    <w:rsid w:val="00E83BE5"/>
    <w:rsid w:val="00E84456"/>
    <w:rsid w:val="00E868D3"/>
    <w:rsid w:val="00E87921"/>
    <w:rsid w:val="00E90AF0"/>
    <w:rsid w:val="00E95084"/>
    <w:rsid w:val="00E95574"/>
    <w:rsid w:val="00EB17C4"/>
    <w:rsid w:val="00EB6E40"/>
    <w:rsid w:val="00EC2222"/>
    <w:rsid w:val="00EC3215"/>
    <w:rsid w:val="00EC4FAF"/>
    <w:rsid w:val="00ED1B5A"/>
    <w:rsid w:val="00ED702E"/>
    <w:rsid w:val="00ED7B5B"/>
    <w:rsid w:val="00EE0C54"/>
    <w:rsid w:val="00EE223D"/>
    <w:rsid w:val="00EE6AD1"/>
    <w:rsid w:val="00EE74D6"/>
    <w:rsid w:val="00EF23AF"/>
    <w:rsid w:val="00EF611D"/>
    <w:rsid w:val="00F00F8C"/>
    <w:rsid w:val="00F040EA"/>
    <w:rsid w:val="00F04129"/>
    <w:rsid w:val="00F067AB"/>
    <w:rsid w:val="00F1005E"/>
    <w:rsid w:val="00F14B6D"/>
    <w:rsid w:val="00F24C51"/>
    <w:rsid w:val="00F25922"/>
    <w:rsid w:val="00F26735"/>
    <w:rsid w:val="00F33D22"/>
    <w:rsid w:val="00F35D9D"/>
    <w:rsid w:val="00F373D4"/>
    <w:rsid w:val="00F451EA"/>
    <w:rsid w:val="00F46CB6"/>
    <w:rsid w:val="00F4730A"/>
    <w:rsid w:val="00F50AD5"/>
    <w:rsid w:val="00F52C7B"/>
    <w:rsid w:val="00F64036"/>
    <w:rsid w:val="00F74B00"/>
    <w:rsid w:val="00F755A1"/>
    <w:rsid w:val="00F76DE0"/>
    <w:rsid w:val="00F8635C"/>
    <w:rsid w:val="00F86711"/>
    <w:rsid w:val="00F931AD"/>
    <w:rsid w:val="00F948DE"/>
    <w:rsid w:val="00F94ECE"/>
    <w:rsid w:val="00F95384"/>
    <w:rsid w:val="00F95BEC"/>
    <w:rsid w:val="00FA1C04"/>
    <w:rsid w:val="00FA3ABB"/>
    <w:rsid w:val="00FA765E"/>
    <w:rsid w:val="00FB2DE1"/>
    <w:rsid w:val="00FB3ED6"/>
    <w:rsid w:val="00FC0B25"/>
    <w:rsid w:val="00FC4F76"/>
    <w:rsid w:val="00FC5C86"/>
    <w:rsid w:val="00FD2E4C"/>
    <w:rsid w:val="00FD64AA"/>
    <w:rsid w:val="00FD6A46"/>
    <w:rsid w:val="00FE061D"/>
    <w:rsid w:val="00FE2662"/>
    <w:rsid w:val="00FE38B9"/>
    <w:rsid w:val="00FF0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7540B921"/>
  <w15:docId w15:val="{BB18B07C-9258-41D3-AC62-EDEACD57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4131">
      <w:bodyDiv w:val="1"/>
      <w:marLeft w:val="0"/>
      <w:marRight w:val="0"/>
      <w:marTop w:val="0"/>
      <w:marBottom w:val="0"/>
      <w:divBdr>
        <w:top w:val="none" w:sz="0" w:space="0" w:color="auto"/>
        <w:left w:val="none" w:sz="0" w:space="0" w:color="auto"/>
        <w:bottom w:val="none" w:sz="0" w:space="0" w:color="auto"/>
        <w:right w:val="none" w:sz="0" w:space="0" w:color="auto"/>
      </w:divBdr>
    </w:div>
    <w:div w:id="68384696">
      <w:bodyDiv w:val="1"/>
      <w:marLeft w:val="0"/>
      <w:marRight w:val="0"/>
      <w:marTop w:val="0"/>
      <w:marBottom w:val="0"/>
      <w:divBdr>
        <w:top w:val="none" w:sz="0" w:space="0" w:color="auto"/>
        <w:left w:val="none" w:sz="0" w:space="0" w:color="auto"/>
        <w:bottom w:val="none" w:sz="0" w:space="0" w:color="auto"/>
        <w:right w:val="none" w:sz="0" w:space="0" w:color="auto"/>
      </w:divBdr>
    </w:div>
    <w:div w:id="347801512">
      <w:bodyDiv w:val="1"/>
      <w:marLeft w:val="0"/>
      <w:marRight w:val="0"/>
      <w:marTop w:val="0"/>
      <w:marBottom w:val="0"/>
      <w:divBdr>
        <w:top w:val="none" w:sz="0" w:space="0" w:color="auto"/>
        <w:left w:val="none" w:sz="0" w:space="0" w:color="auto"/>
        <w:bottom w:val="none" w:sz="0" w:space="0" w:color="auto"/>
        <w:right w:val="none" w:sz="0" w:space="0" w:color="auto"/>
      </w:divBdr>
    </w:div>
    <w:div w:id="366219237">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67443162">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07941794">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331566425">
      <w:bodyDiv w:val="1"/>
      <w:marLeft w:val="0"/>
      <w:marRight w:val="0"/>
      <w:marTop w:val="0"/>
      <w:marBottom w:val="0"/>
      <w:divBdr>
        <w:top w:val="none" w:sz="0" w:space="0" w:color="auto"/>
        <w:left w:val="none" w:sz="0" w:space="0" w:color="auto"/>
        <w:bottom w:val="none" w:sz="0" w:space="0" w:color="auto"/>
        <w:right w:val="none" w:sz="0" w:space="0" w:color="auto"/>
      </w:divBdr>
    </w:div>
    <w:div w:id="13550329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18525416">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10654697">
      <w:bodyDiv w:val="1"/>
      <w:marLeft w:val="0"/>
      <w:marRight w:val="0"/>
      <w:marTop w:val="0"/>
      <w:marBottom w:val="0"/>
      <w:divBdr>
        <w:top w:val="none" w:sz="0" w:space="0" w:color="auto"/>
        <w:left w:val="none" w:sz="0" w:space="0" w:color="auto"/>
        <w:bottom w:val="none" w:sz="0" w:space="0" w:color="auto"/>
        <w:right w:val="none" w:sz="0" w:space="0" w:color="auto"/>
      </w:divBdr>
    </w:div>
    <w:div w:id="1916741538">
      <w:bodyDiv w:val="1"/>
      <w:marLeft w:val="0"/>
      <w:marRight w:val="0"/>
      <w:marTop w:val="0"/>
      <w:marBottom w:val="0"/>
      <w:divBdr>
        <w:top w:val="none" w:sz="0" w:space="0" w:color="auto"/>
        <w:left w:val="none" w:sz="0" w:space="0" w:color="auto"/>
        <w:bottom w:val="none" w:sz="0" w:space="0" w:color="auto"/>
        <w:right w:val="none" w:sz="0" w:space="0" w:color="auto"/>
      </w:divBdr>
    </w:div>
    <w:div w:id="1933586135">
      <w:bodyDiv w:val="1"/>
      <w:marLeft w:val="0"/>
      <w:marRight w:val="0"/>
      <w:marTop w:val="0"/>
      <w:marBottom w:val="0"/>
      <w:divBdr>
        <w:top w:val="none" w:sz="0" w:space="0" w:color="auto"/>
        <w:left w:val="none" w:sz="0" w:space="0" w:color="auto"/>
        <w:bottom w:val="none" w:sz="0" w:space="0" w:color="auto"/>
        <w:right w:val="none" w:sz="0" w:space="0" w:color="auto"/>
      </w:divBdr>
    </w:div>
    <w:div w:id="2086564307">
      <w:bodyDiv w:val="1"/>
      <w:marLeft w:val="0"/>
      <w:marRight w:val="0"/>
      <w:marTop w:val="0"/>
      <w:marBottom w:val="0"/>
      <w:divBdr>
        <w:top w:val="none" w:sz="0" w:space="0" w:color="auto"/>
        <w:left w:val="none" w:sz="0" w:space="0" w:color="auto"/>
        <w:bottom w:val="none" w:sz="0" w:space="0" w:color="auto"/>
        <w:right w:val="none" w:sz="0" w:space="0" w:color="auto"/>
      </w:divBdr>
    </w:div>
    <w:div w:id="2090811071">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06725530">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 w:id="21456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s.weini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sse.weini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5ECC64111E2C45B2209CC993747431" ma:contentTypeVersion="19" ma:contentTypeDescription="Ein neues Dokument erstellen." ma:contentTypeScope="" ma:versionID="b8fe37dd1b94dc8b8ea92fc534f66eea">
  <xsd:schema xmlns:xsd="http://www.w3.org/2001/XMLSchema" xmlns:xs="http://www.w3.org/2001/XMLSchema" xmlns:p="http://schemas.microsoft.com/office/2006/metadata/properties" xmlns:ns2="bc87c37a-d58f-47a7-be1d-ea13678b2b15" xmlns:ns3="e481769d-0ff1-4744-8ae8-028ae6a94a59" xmlns:ns4="bd26b8c4-70ee-4e7d-9b3e-6083c7c1d1ec" targetNamespace="http://schemas.microsoft.com/office/2006/metadata/properties" ma:root="true" ma:fieldsID="3effe633efdfea7b354f4003bae0aba3" ns2:_="" ns3:_="" ns4:_="">
    <xsd:import namespace="bc87c37a-d58f-47a7-be1d-ea13678b2b15"/>
    <xsd:import namespace="e481769d-0ff1-4744-8ae8-028ae6a94a59"/>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element ref="ns2: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7c37a-d58f-47a7-be1d-ea13678b2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Bild" ma:index="24" nillable="true" ma:displayName="Bild" ma:format="Thumbnail" ma:internalName="Bil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81769d-0ff1-4744-8ae8-028ae6a94a5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ff856e-822e-4b52-be70-88532e3c8b50}" ma:internalName="TaxCatchAll" ma:showField="CatchAllData" ma:web="e481769d-0ff1-4744-8ae8-028ae6a94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26b8c4-70ee-4e7d-9b3e-6083c7c1d1ec" xsi:nil="true"/>
    <lcf76f155ced4ddcb4097134ff3c332f xmlns="bc87c37a-d58f-47a7-be1d-ea13678b2b15">
      <Terms xmlns="http://schemas.microsoft.com/office/infopath/2007/PartnerControls"/>
    </lcf76f155ced4ddcb4097134ff3c332f>
    <Bild xmlns="bc87c37a-d58f-47a7-be1d-ea13678b2b15" xsi:nil="true"/>
  </documentManagement>
</p:properties>
</file>

<file path=customXml/itemProps1.xml><?xml version="1.0" encoding="utf-8"?>
<ds:datastoreItem xmlns:ds="http://schemas.openxmlformats.org/officeDocument/2006/customXml" ds:itemID="{FEA729A3-18FD-494D-95D8-3C90EB79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7c37a-d58f-47a7-be1d-ea13678b2b15"/>
    <ds:schemaRef ds:uri="e481769d-0ff1-4744-8ae8-028ae6a94a59"/>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43E47-314E-4B24-B1F9-E53DA0B87C74}">
  <ds:schemaRefs>
    <ds:schemaRef ds:uri="http://schemas.openxmlformats.org/officeDocument/2006/bibliography"/>
  </ds:schemaRefs>
</ds:datastoreItem>
</file>

<file path=customXml/itemProps3.xml><?xml version="1.0" encoding="utf-8"?>
<ds:datastoreItem xmlns:ds="http://schemas.openxmlformats.org/officeDocument/2006/customXml" ds:itemID="{64798D60-940A-4B91-B8B1-AFDD7BBD8972}">
  <ds:schemaRefs>
    <ds:schemaRef ds:uri="http://schemas.microsoft.com/sharepoint/v3/contenttype/forms"/>
  </ds:schemaRefs>
</ds:datastoreItem>
</file>

<file path=customXml/itemProps4.xml><?xml version="1.0" encoding="utf-8"?>
<ds:datastoreItem xmlns:ds="http://schemas.openxmlformats.org/officeDocument/2006/customXml" ds:itemID="{CDE52570-1F1B-477B-9EBC-73AC67BB1AB6}">
  <ds:schemaRefs>
    <ds:schemaRef ds:uri="http://schemas.microsoft.com/office/2006/metadata/properties"/>
    <ds:schemaRef ds:uri="http://schemas.microsoft.com/office/infopath/2007/PartnerControls"/>
    <ds:schemaRef ds:uri="bd26b8c4-70ee-4e7d-9b3e-6083c7c1d1ec"/>
    <ds:schemaRef ds:uri="bc87c37a-d58f-47a7-be1d-ea13678b2b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6871</Characters>
  <Application>Microsoft Office Word</Application>
  <DocSecurity>0</DocSecurity>
  <Lines>156</Lines>
  <Paragraphs>28</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223</cp:revision>
  <cp:lastPrinted>2015-01-27T13:32:00Z</cp:lastPrinted>
  <dcterms:created xsi:type="dcterms:W3CDTF">2025-02-10T14:40:00Z</dcterms:created>
  <dcterms:modified xsi:type="dcterms:W3CDTF">2025-02-18T15:47:00Z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0x010100FE5ECC64111E2C45B2209CC993747431</vt:lpwstr>
  </property>
  <property fmtid="{D5CDD505-2E9C-101B-9397-08002B2CF9AE}" pid="3" name="MediaServiceImageTags">
    <vt:lpwstr/>
  </property>
</Properties>
</file>