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6B" w:rsidRPr="003D4766" w:rsidRDefault="005A696B" w:rsidP="005A696B">
      <w:pPr>
        <w:jc w:val="both"/>
        <w:rPr>
          <w:b/>
          <w:sz w:val="28"/>
        </w:rPr>
      </w:pPr>
      <w:r>
        <w:rPr>
          <w:rStyle w:val="Standard"/>
          <w:b/>
          <w:sz w:val="28"/>
        </w:rPr>
        <w:t xml:space="preserve">New at WEINIG InTech 2014 - The HOLZ-HER MULTIREX - 3 series with mature 5-axis design for processing solid wood </w:t>
      </w:r>
    </w:p>
    <w:p w:rsidR="005A696B" w:rsidRPr="001601D5" w:rsidRDefault="005A696B" w:rsidP="005A696B">
      <w:pPr>
        <w:pStyle w:val="Flietext"/>
        <w:spacing w:line="360" w:lineRule="auto"/>
        <w:jc w:val="both"/>
        <w:rPr>
          <w:rFonts w:ascii="Arial" w:hAnsi="Arial" w:cs="Arial"/>
          <w:sz w:val="24"/>
          <w:szCs w:val="24"/>
        </w:rPr>
      </w:pPr>
    </w:p>
    <w:p w:rsidR="005A696B" w:rsidRDefault="005A696B" w:rsidP="005A696B">
      <w:pPr>
        <w:pStyle w:val="Flietext"/>
        <w:spacing w:line="360" w:lineRule="auto"/>
        <w:jc w:val="both"/>
        <w:rPr>
          <w:rFonts w:ascii="Arial" w:hAnsi="Arial" w:cs="Arial"/>
          <w:sz w:val="24"/>
          <w:szCs w:val="24"/>
        </w:rPr>
      </w:pPr>
      <w:r>
        <w:rPr>
          <w:rStyle w:val="Flietext"/>
          <w:rFonts w:ascii="Arial" w:hAnsi="Arial"/>
          <w:sz w:val="24"/>
        </w:rPr>
        <w:t>The names of the new MULTIREX models from HOLZ-HER simultaneously indicate the concept. For example, the MULTIREX 7125 Flex and MULTIREX 7225 Flex for flexible and precision machining of panel material and solid wood, offering virtually unlimited capabilities for 5-axis machining. Constructed for the most highly demanding work, the solid and well-thought-out construction of these machines represents the latest in modern and application-friendly industrial design. The high quality equipment packages on all MULTIREX CNC machines are perfectly matched to the user groups and a number of practical options allow even greater adaptation to the specific application. There are however certain differences between the two 5-axis centers particularly in terms of machining dimensions. The console table of the MULTIREX 7125 offers machining lengths in the X-axis up to 5,440 mm and is available in the MULTIREX 7225 model even for lengths up to 7,220 mm. In this way, machining of longer components for staircases and conservatories, etc. is enabled without any problem. Even large door components can be machined in a highly efficient and trouble-free manner in pendular operation. With 1,400 mm or 1,600 mm in the Y-axis as well as a Z-stroke of 565 mm, both of these machining centers are perfectly equipped for individual and highly variable machining operations.</w:t>
      </w:r>
    </w:p>
    <w:p w:rsidR="005A696B" w:rsidRDefault="005A696B" w:rsidP="005A696B">
      <w:pPr>
        <w:pStyle w:val="Flietext"/>
        <w:spacing w:line="360" w:lineRule="auto"/>
        <w:jc w:val="both"/>
        <w:rPr>
          <w:rFonts w:ascii="Arial" w:hAnsi="Arial" w:cs="Arial"/>
          <w:sz w:val="24"/>
          <w:szCs w:val="24"/>
        </w:rPr>
      </w:pPr>
    </w:p>
    <w:p w:rsidR="005A696B" w:rsidRPr="003D4766" w:rsidRDefault="005A696B" w:rsidP="005A696B">
      <w:pPr>
        <w:pStyle w:val="Flietext"/>
        <w:spacing w:line="360" w:lineRule="auto"/>
        <w:jc w:val="both"/>
        <w:rPr>
          <w:rFonts w:ascii="Arial" w:hAnsi="Arial" w:cs="Arial"/>
          <w:sz w:val="24"/>
          <w:szCs w:val="24"/>
        </w:rPr>
      </w:pPr>
      <w:r>
        <w:rPr>
          <w:rStyle w:val="Flietext"/>
          <w:rFonts w:ascii="Arial" w:hAnsi="Arial"/>
          <w:sz w:val="24"/>
        </w:rPr>
        <w:t xml:space="preserve">Two, automatically positioning table versions are offered for the MULTIRREX 7125 Automatic and MULTIREX 7225 Automatic. Here the X-Move table offers automatic console positioning as a standard </w:t>
      </w:r>
      <w:r>
        <w:rPr>
          <w:rStyle w:val="Flietext"/>
          <w:rFonts w:ascii="Arial" w:hAnsi="Arial"/>
          <w:sz w:val="24"/>
        </w:rPr>
        <w:lastRenderedPageBreak/>
        <w:t xml:space="preserve">feature. The VarioDrive table is a completely new development available as an upgrade for the Automatic models for moving the suction cups or frame clamps and consoles under servo-control for extremely precise positioning. During this operation all axes are move synchronously thus limiting conversion times to an absolute minimum. The MULTIREX 7125 can perfectly process workpieces up to 210 mm in height from the top of the suction cups, whilst the larger MULTIREX 7225 can handle even bigger workpieces of 300 mm in height. The solidly-built console tables used on the automatic series are equipped as standard with 8 consoles and 6 charging aids. </w:t>
      </w:r>
    </w:p>
    <w:p w:rsidR="005A696B" w:rsidRDefault="005A696B" w:rsidP="005A696B">
      <w:pPr>
        <w:pStyle w:val="Flietext"/>
        <w:spacing w:line="360" w:lineRule="auto"/>
        <w:jc w:val="both"/>
        <w:rPr>
          <w:rFonts w:ascii="Arial" w:hAnsi="Arial" w:cs="Arial"/>
          <w:sz w:val="24"/>
          <w:szCs w:val="24"/>
        </w:rPr>
      </w:pPr>
    </w:p>
    <w:p w:rsidR="005A696B" w:rsidRDefault="005A696B" w:rsidP="005A696B">
      <w:pPr>
        <w:pStyle w:val="Flietext"/>
        <w:spacing w:line="360" w:lineRule="auto"/>
        <w:jc w:val="both"/>
        <w:rPr>
          <w:rFonts w:ascii="Arial" w:hAnsi="Arial" w:cs="Arial"/>
          <w:sz w:val="24"/>
          <w:szCs w:val="24"/>
        </w:rPr>
      </w:pPr>
      <w:r>
        <w:rPr>
          <w:rStyle w:val="Flietext"/>
          <w:rFonts w:ascii="Arial" w:hAnsi="Arial"/>
          <w:sz w:val="24"/>
        </w:rPr>
        <w:t xml:space="preserve">The top model in the series is the MULTIREX 7225 Windows, which is already equipped with the VarioDrive machine table as a standard feature. The controlled suction cup carriages with quick-change bayonet lock also serve for mounting the frame clamps and run in two extremely stable, high precision linear guides per console. The high positioning accuracy of the automatic frame clamps is laid out perfectly for automatic reclamping of rod profiles and curves. The Windows models also include standard features such as the extremely powerful 17 kW spindle with PRO-Torque technology, a software-controlled "interlock" for the C and A axes with advantages particularly when performing milling operations with maximum chip removal. </w:t>
      </w:r>
    </w:p>
    <w:p w:rsidR="005A696B" w:rsidRPr="003D4766" w:rsidRDefault="005A696B" w:rsidP="005A696B">
      <w:pPr>
        <w:pStyle w:val="Flietext"/>
        <w:spacing w:line="360" w:lineRule="auto"/>
        <w:jc w:val="both"/>
        <w:rPr>
          <w:rFonts w:ascii="Arial" w:hAnsi="Arial" w:cs="Arial"/>
          <w:sz w:val="24"/>
          <w:szCs w:val="24"/>
        </w:rPr>
      </w:pPr>
      <w:r>
        <w:rPr>
          <w:rStyle w:val="Flietext"/>
          <w:rFonts w:ascii="Arial" w:hAnsi="Arial"/>
          <w:sz w:val="24"/>
        </w:rPr>
        <w:t xml:space="preserve">Mechanically the MULTIREX 5-axis machining centers are distinguished particularly by the extremely dynamic action of the 5-axis head and smooth motion sequences with interpolating movement. </w:t>
      </w:r>
    </w:p>
    <w:p w:rsidR="005A696B" w:rsidRDefault="005A696B" w:rsidP="005A696B">
      <w:pPr>
        <w:pStyle w:val="Flietext"/>
        <w:spacing w:line="360" w:lineRule="auto"/>
        <w:jc w:val="both"/>
        <w:rPr>
          <w:rFonts w:ascii="Arial" w:hAnsi="Arial" w:cs="Arial"/>
          <w:sz w:val="24"/>
          <w:szCs w:val="24"/>
        </w:rPr>
      </w:pPr>
    </w:p>
    <w:p w:rsidR="005A696B" w:rsidRPr="0044289F" w:rsidRDefault="005A696B" w:rsidP="005A696B">
      <w:pPr>
        <w:pStyle w:val="Flietext"/>
        <w:spacing w:line="360" w:lineRule="auto"/>
        <w:jc w:val="both"/>
        <w:rPr>
          <w:rFonts w:ascii="Arial" w:hAnsi="Arial" w:cs="Arial"/>
          <w:sz w:val="20"/>
        </w:rPr>
      </w:pPr>
      <w:r>
        <w:rPr>
          <w:rStyle w:val="Flietext"/>
          <w:rFonts w:ascii="Arial" w:hAnsi="Arial"/>
          <w:sz w:val="20"/>
        </w:rPr>
        <w:t xml:space="preserve">Attachment: </w:t>
      </w:r>
    </w:p>
    <w:p w:rsidR="005A696B" w:rsidRDefault="005A696B" w:rsidP="005A696B">
      <w:pPr>
        <w:pStyle w:val="Flietext"/>
        <w:spacing w:line="360" w:lineRule="auto"/>
        <w:jc w:val="both"/>
        <w:rPr>
          <w:rFonts w:ascii="Arial" w:hAnsi="Arial" w:cs="Arial"/>
          <w:sz w:val="16"/>
          <w:szCs w:val="16"/>
        </w:rPr>
      </w:pPr>
      <w:r>
        <w:br w:type="page"/>
      </w:r>
      <w:r>
        <w:rPr>
          <w:rStyle w:val="Flietext"/>
          <w:rFonts w:ascii="Arial" w:hAnsi="Arial"/>
          <w:sz w:val="16"/>
        </w:rPr>
        <w:lastRenderedPageBreak/>
        <w:t xml:space="preserve">Fig 1: MULTIREX – HOLZ-HER's latest CNC machines </w:t>
      </w:r>
    </w:p>
    <w:p w:rsidR="005A696B" w:rsidRPr="0044289F" w:rsidRDefault="005A696B" w:rsidP="005A696B">
      <w:pPr>
        <w:pStyle w:val="Flietext"/>
        <w:spacing w:line="360" w:lineRule="auto"/>
        <w:jc w:val="both"/>
        <w:rPr>
          <w:rFonts w:ascii="Arial" w:hAnsi="Arial" w:cs="Arial"/>
          <w:sz w:val="16"/>
          <w:szCs w:val="16"/>
        </w:rPr>
      </w:pPr>
      <w:r>
        <w:rPr>
          <w:rStyle w:val="Flietext"/>
          <w:rFonts w:ascii="Arial" w:hAnsi="Arial"/>
          <w:sz w:val="16"/>
        </w:rPr>
        <w:t>for machining windows, doors and staircases</w:t>
      </w:r>
    </w:p>
    <w:p w:rsidR="005A696B" w:rsidRDefault="005A696B" w:rsidP="005A696B">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i1025" type="#_x0000_t75" style="width:179.7pt;height:127.7pt;visibility:visible">
            <v:imagedata r:id="rId7" o:title=""/>
          </v:shape>
        </w:pict>
      </w:r>
      <w:r>
        <w:pict>
          <v:shape id="_x0000_i1026" type="#_x0000_t75" style="width:182.2pt;height:128.95pt;visibility:visible">
            <v:imagedata r:id="rId8" o:title=""/>
          </v:shape>
        </w:pict>
      </w:r>
    </w:p>
    <w:p w:rsidR="005A696B" w:rsidRDefault="005A696B" w:rsidP="005A696B">
      <w:pPr>
        <w:pStyle w:val="Flietext"/>
        <w:spacing w:line="360" w:lineRule="auto"/>
        <w:jc w:val="both"/>
        <w:rPr>
          <w:rFonts w:ascii="Arial" w:hAnsi="Arial" w:cs="Arial"/>
          <w:sz w:val="24"/>
          <w:szCs w:val="24"/>
        </w:rPr>
      </w:pPr>
    </w:p>
    <w:p w:rsidR="005A696B" w:rsidRDefault="005A696B" w:rsidP="005A696B">
      <w:pPr>
        <w:pStyle w:val="Flietext"/>
        <w:spacing w:line="360" w:lineRule="auto"/>
        <w:jc w:val="both"/>
        <w:rPr>
          <w:rFonts w:ascii="Arial" w:hAnsi="Arial" w:cs="Arial"/>
          <w:sz w:val="16"/>
          <w:szCs w:val="16"/>
        </w:rPr>
      </w:pPr>
      <w:r>
        <w:rPr>
          <w:rStyle w:val="Flietext"/>
          <w:rFonts w:ascii="Arial" w:hAnsi="Arial"/>
          <w:sz w:val="16"/>
        </w:rPr>
        <w:t xml:space="preserve">Fig 2: Extremely solid design and the highest degree of flexibility – </w:t>
      </w:r>
    </w:p>
    <w:p w:rsidR="005A696B" w:rsidRPr="00281ACE" w:rsidRDefault="005A696B" w:rsidP="005A696B">
      <w:pPr>
        <w:pStyle w:val="Flietext"/>
        <w:spacing w:line="360" w:lineRule="auto"/>
        <w:jc w:val="both"/>
        <w:rPr>
          <w:rFonts w:ascii="Arial" w:hAnsi="Arial" w:cs="Arial"/>
          <w:sz w:val="16"/>
          <w:szCs w:val="16"/>
        </w:rPr>
      </w:pPr>
      <w:r>
        <w:rPr>
          <w:rStyle w:val="Flietext"/>
        </w:rPr>
        <w:t>the new VarioDrive Windows table for the MULTIREX machining centers</w:t>
      </w:r>
    </w:p>
    <w:p w:rsidR="005A696B" w:rsidRDefault="005A696B" w:rsidP="005A696B">
      <w:pPr>
        <w:spacing w:line="360" w:lineRule="auto"/>
        <w:jc w:val="both"/>
      </w:pPr>
      <w:r>
        <w:pict>
          <v:shape id="Grafik 6" o:spid="_x0000_i1027" type="#_x0000_t75" style="width:174.7pt;height:123.95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r>
        <w:rPr>
          <w:rStyle w:val="Standard"/>
        </w:rPr>
        <w:t xml:space="preserve">     </w:t>
      </w:r>
    </w:p>
    <w:p w:rsidR="005A696B" w:rsidRDefault="005A696B" w:rsidP="005A696B">
      <w:pPr>
        <w:spacing w:line="360" w:lineRule="auto"/>
        <w:jc w:val="both"/>
      </w:pPr>
    </w:p>
    <w:p w:rsidR="005A696B" w:rsidRDefault="005A696B" w:rsidP="005A696B">
      <w:pPr>
        <w:pStyle w:val="Flietext"/>
        <w:spacing w:line="360" w:lineRule="auto"/>
        <w:jc w:val="both"/>
        <w:rPr>
          <w:rFonts w:ascii="Arial" w:hAnsi="Arial" w:cs="Arial"/>
          <w:sz w:val="16"/>
          <w:szCs w:val="16"/>
        </w:rPr>
      </w:pPr>
      <w:r>
        <w:rPr>
          <w:rStyle w:val="Flietext"/>
          <w:rFonts w:ascii="Arial" w:hAnsi="Arial"/>
          <w:sz w:val="16"/>
        </w:rPr>
        <w:t xml:space="preserve">Fig 3: Bayonet locks - allow change-over from </w:t>
      </w:r>
    </w:p>
    <w:p w:rsidR="005A696B" w:rsidRPr="00281ACE" w:rsidRDefault="005A696B" w:rsidP="005A696B">
      <w:pPr>
        <w:pStyle w:val="Flietext"/>
        <w:spacing w:line="360" w:lineRule="auto"/>
        <w:jc w:val="both"/>
        <w:rPr>
          <w:rFonts w:ascii="Arial" w:hAnsi="Arial" w:cs="Arial"/>
          <w:sz w:val="16"/>
          <w:szCs w:val="16"/>
        </w:rPr>
      </w:pPr>
      <w:r>
        <w:rPr>
          <w:rStyle w:val="Flietext"/>
          <w:rFonts w:ascii="Arial" w:hAnsi="Arial"/>
          <w:sz w:val="16"/>
        </w:rPr>
        <w:t>suction cups to fully automatic frame clamps in seconds.</w:t>
      </w:r>
    </w:p>
    <w:p w:rsidR="005A696B" w:rsidRDefault="005A696B" w:rsidP="005A696B">
      <w:pPr>
        <w:spacing w:line="360" w:lineRule="auto"/>
        <w:jc w:val="both"/>
      </w:pPr>
      <w:r>
        <w:pict>
          <v:shape id="Grafik 8" o:spid="_x0000_i1028" type="#_x0000_t75" style="width:175.95pt;height:98.9pt;visibility:visible" o:bordertopcolor="black" o:borderleftcolor="black" o:borderbottomcolor="black" o:borderrightcolor="black">
            <v:imagedata r:id="rId10" o:title=""/>
            <w10:bordertop type="single" width="6"/>
            <w10:borderleft type="single" width="6"/>
            <w10:borderbottom type="single" width="6"/>
            <w10:borderright type="single" width="6"/>
          </v:shape>
        </w:pict>
      </w:r>
      <w:r>
        <w:rPr>
          <w:rStyle w:val="Standard"/>
        </w:rPr>
        <w:t xml:space="preserve">     </w:t>
      </w:r>
    </w:p>
    <w:p w:rsidR="005A696B" w:rsidRPr="00281ACE" w:rsidRDefault="005A696B" w:rsidP="005A696B">
      <w:pPr>
        <w:spacing w:line="360" w:lineRule="auto"/>
        <w:jc w:val="both"/>
      </w:pPr>
      <w:r>
        <w:br/>
      </w:r>
    </w:p>
    <w:p w:rsidR="005A696B" w:rsidRPr="00B832F1" w:rsidRDefault="005A696B" w:rsidP="005A696B">
      <w:pPr>
        <w:spacing w:line="360" w:lineRule="auto"/>
        <w:jc w:val="both"/>
        <w:rPr>
          <w:rFonts w:cs="Arial"/>
        </w:rPr>
      </w:pPr>
      <w:r>
        <w:pict>
          <v:line id="Line 12" o:spid="_x0000_s1027" style="position:absolute;left:0;text-align:left;z-index:-251658752;visibility:visible" from="-1.95pt,4.9pt" to="448.05pt,4.9pt" wrapcoords="0 0 0 1 602 1 60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" strokecolor="#f60" strokeweight="1.5pt">
            <w10:wrap type="through"/>
          </v:line>
        </w:pict>
      </w:r>
    </w:p>
    <w:p w:rsidR="005A696B" w:rsidRDefault="005A696B" w:rsidP="005A696B">
      <w:pPr>
        <w:pStyle w:val="Flietext"/>
        <w:spacing w:line="360" w:lineRule="auto"/>
        <w:jc w:val="both"/>
        <w:rPr>
          <w:rFonts w:ascii="Arial" w:hAnsi="Arial" w:cs="Arial"/>
          <w:sz w:val="24"/>
          <w:szCs w:val="24"/>
        </w:rPr>
      </w:pPr>
    </w:p>
    <w:p w:rsidR="005A696B" w:rsidRDefault="005A696B" w:rsidP="005A696B">
      <w:pPr>
        <w:pStyle w:val="Flietext"/>
        <w:spacing w:line="360" w:lineRule="auto"/>
        <w:jc w:val="both"/>
        <w:rPr>
          <w:rFonts w:ascii="Arial" w:hAnsi="Arial" w:cs="Arial"/>
          <w:sz w:val="24"/>
          <w:szCs w:val="24"/>
        </w:rPr>
      </w:pPr>
      <w:r>
        <w:rPr>
          <w:rStyle w:val="Flietext"/>
          <w:rFonts w:ascii="Arial" w:hAnsi="Arial"/>
          <w:sz w:val="24"/>
        </w:rPr>
        <w:lastRenderedPageBreak/>
        <w:t>For further information please contact:</w:t>
      </w:r>
    </w:p>
    <w:p w:rsidR="005A696B" w:rsidRDefault="005A696B" w:rsidP="005A696B">
      <w:pPr>
        <w:pStyle w:val="Flietext"/>
        <w:spacing w:line="360" w:lineRule="auto"/>
        <w:jc w:val="both"/>
        <w:rPr>
          <w:rFonts w:ascii="Arial" w:hAnsi="Arial" w:cs="Arial"/>
          <w:sz w:val="24"/>
          <w:szCs w:val="24"/>
        </w:rPr>
      </w:pPr>
    </w:p>
    <w:p w:rsidR="005A696B" w:rsidRPr="00F75F0F" w:rsidRDefault="005A696B" w:rsidP="005A696B">
      <w:pPr>
        <w:pStyle w:val="Flietext"/>
        <w:spacing w:line="360" w:lineRule="auto"/>
        <w:jc w:val="both"/>
        <w:rPr>
          <w:rFonts w:ascii="Arial" w:hAnsi="Arial" w:cs="Arial"/>
          <w:sz w:val="24"/>
          <w:szCs w:val="24"/>
          <w:lang w:val="de-DE"/>
        </w:rPr>
      </w:pPr>
      <w:r w:rsidRPr="00F75F0F">
        <w:rPr>
          <w:rStyle w:val="Flietext"/>
          <w:rFonts w:ascii="Arial" w:hAnsi="Arial"/>
          <w:sz w:val="24"/>
          <w:lang w:val="de-DE"/>
        </w:rPr>
        <w:t>HOLZ-HER GmbH</w:t>
      </w:r>
    </w:p>
    <w:p w:rsidR="005A696B" w:rsidRPr="00F75F0F" w:rsidRDefault="005A696B" w:rsidP="005A696B">
      <w:pPr>
        <w:pStyle w:val="Flietext"/>
        <w:spacing w:line="360" w:lineRule="auto"/>
        <w:jc w:val="both"/>
        <w:rPr>
          <w:rFonts w:ascii="Arial" w:hAnsi="Arial" w:cs="Arial"/>
          <w:sz w:val="24"/>
          <w:szCs w:val="24"/>
          <w:lang w:val="de-DE"/>
        </w:rPr>
      </w:pPr>
      <w:r w:rsidRPr="00F75F0F">
        <w:rPr>
          <w:rStyle w:val="Flietext"/>
          <w:rFonts w:ascii="Arial" w:hAnsi="Arial"/>
          <w:sz w:val="24"/>
          <w:lang w:val="de-DE"/>
        </w:rPr>
        <w:t>Plochinger Straße 65</w:t>
      </w:r>
    </w:p>
    <w:p w:rsidR="005A696B" w:rsidRPr="00F75F0F" w:rsidRDefault="005A696B" w:rsidP="005A696B">
      <w:pPr>
        <w:pStyle w:val="Flietext"/>
        <w:spacing w:line="360" w:lineRule="auto"/>
        <w:jc w:val="both"/>
        <w:rPr>
          <w:rFonts w:ascii="Arial" w:hAnsi="Arial" w:cs="Arial"/>
          <w:sz w:val="24"/>
          <w:szCs w:val="24"/>
          <w:lang w:val="de-DE"/>
        </w:rPr>
      </w:pPr>
      <w:r w:rsidRPr="00F75F0F">
        <w:rPr>
          <w:rStyle w:val="Flietext"/>
          <w:rFonts w:ascii="Arial" w:hAnsi="Arial"/>
          <w:sz w:val="24"/>
          <w:lang w:val="de-DE"/>
        </w:rPr>
        <w:t>D-72622 Nürtingen</w:t>
      </w:r>
    </w:p>
    <w:p w:rsidR="005A696B" w:rsidRPr="00F75F0F" w:rsidRDefault="005A696B" w:rsidP="005A696B">
      <w:pPr>
        <w:pStyle w:val="Flietext"/>
        <w:spacing w:line="360" w:lineRule="auto"/>
        <w:jc w:val="both"/>
        <w:rPr>
          <w:rFonts w:ascii="Arial" w:hAnsi="Arial" w:cs="Arial"/>
          <w:sz w:val="24"/>
          <w:szCs w:val="24"/>
          <w:lang w:val="de-DE"/>
        </w:rPr>
      </w:pPr>
      <w:r w:rsidRPr="00F75F0F">
        <w:rPr>
          <w:rStyle w:val="Flietext"/>
          <w:rFonts w:ascii="Arial" w:hAnsi="Arial"/>
          <w:sz w:val="24"/>
          <w:lang w:val="de-DE"/>
        </w:rPr>
        <w:t>Tel.: +49 7022 702-129</w:t>
      </w:r>
    </w:p>
    <w:p w:rsidR="005A696B" w:rsidRPr="00F75F0F" w:rsidRDefault="005A696B" w:rsidP="005A696B">
      <w:pPr>
        <w:pStyle w:val="Flietext"/>
        <w:spacing w:line="360" w:lineRule="auto"/>
        <w:jc w:val="both"/>
        <w:rPr>
          <w:rFonts w:ascii="Arial" w:hAnsi="Arial" w:cs="Arial"/>
          <w:sz w:val="24"/>
          <w:szCs w:val="24"/>
          <w:lang w:val="de-DE"/>
        </w:rPr>
      </w:pPr>
      <w:r w:rsidRPr="00F75F0F">
        <w:rPr>
          <w:rStyle w:val="Flietext"/>
          <w:rFonts w:ascii="Arial" w:hAnsi="Arial"/>
          <w:sz w:val="24"/>
          <w:lang w:val="de-DE"/>
        </w:rPr>
        <w:t>Fax: +49 7022 702 101</w:t>
      </w:r>
    </w:p>
    <w:p w:rsidR="005A696B" w:rsidRPr="00F75F0F" w:rsidRDefault="005A696B" w:rsidP="005A696B">
      <w:pPr>
        <w:pStyle w:val="Flietext"/>
        <w:spacing w:line="360" w:lineRule="auto"/>
        <w:jc w:val="both"/>
        <w:rPr>
          <w:rFonts w:ascii="Arial" w:hAnsi="Arial" w:cs="Arial"/>
          <w:sz w:val="24"/>
          <w:szCs w:val="24"/>
          <w:lang w:val="de-DE"/>
        </w:rPr>
      </w:pPr>
      <w:r w:rsidRPr="00F75F0F">
        <w:rPr>
          <w:rStyle w:val="Flietext"/>
          <w:rFonts w:ascii="Arial" w:hAnsi="Arial"/>
          <w:sz w:val="24"/>
          <w:lang w:val="de-DE"/>
        </w:rPr>
        <w:t>E-mail: Philipp.Schulte-Derne@holzher.com</w:t>
      </w:r>
    </w:p>
    <w:p w:rsidR="005A696B" w:rsidRPr="00B92732" w:rsidRDefault="005A696B" w:rsidP="005A696B">
      <w:pPr>
        <w:pStyle w:val="Flietext"/>
        <w:spacing w:line="360" w:lineRule="auto"/>
        <w:jc w:val="both"/>
        <w:rPr>
          <w:rFonts w:ascii="Arial" w:hAnsi="Arial" w:cs="Arial"/>
          <w:sz w:val="24"/>
          <w:szCs w:val="24"/>
        </w:rPr>
      </w:pPr>
      <w:r>
        <w:rPr>
          <w:rStyle w:val="Flietext"/>
          <w:rFonts w:ascii="Arial" w:hAnsi="Arial"/>
          <w:sz w:val="24"/>
        </w:rPr>
        <w:t xml:space="preserve">Website: </w:t>
      </w:r>
      <w:r>
        <w:rPr>
          <w:rStyle w:val="Flietext"/>
          <w:rFonts w:ascii="Arial" w:hAnsi="Arial"/>
          <w:color w:val="0000FF"/>
          <w:sz w:val="24"/>
          <w:u w:val="single"/>
        </w:rPr>
        <w:t>www.holzher.</w:t>
      </w:r>
      <w:bookmarkStart w:id="0" w:name="_GoBack"/>
      <w:bookmarkEnd w:id="0"/>
      <w:r>
        <w:rPr>
          <w:rStyle w:val="Flietext"/>
          <w:rFonts w:ascii="Arial" w:hAnsi="Arial"/>
          <w:color w:val="0000FF"/>
          <w:sz w:val="24"/>
          <w:u w:val="single"/>
        </w:rPr>
        <w:t>com</w:t>
      </w:r>
    </w:p>
    <w:p w:rsidR="005A696B" w:rsidRPr="00B92732" w:rsidRDefault="005A696B" w:rsidP="005A696B"/>
    <w:sectPr w:rsidR="005A696B" w:rsidRPr="00B92732" w:rsidSect="005A696B">
      <w:headerReference w:type="default" r:id="rId11"/>
      <w:footerReference w:type="default" r:id="rId12"/>
      <w:pgSz w:w="11907" w:h="16840" w:code="9"/>
      <w:pgMar w:top="3686" w:right="2667" w:bottom="1418" w:left="1559" w:header="510" w:footer="34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6B" w:rsidRDefault="005A696B">
      <w:r>
        <w:separator/>
      </w:r>
    </w:p>
  </w:endnote>
  <w:endnote w:type="continuationSeparator" w:id="0">
    <w:p w:rsidR="005A696B" w:rsidRDefault="005A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6B" w:rsidRDefault="005A696B">
    <w:pPr>
      <w:pStyle w:val="Fuzeile"/>
    </w:pPr>
    <w:r>
      <w:rPr>
        <w:rStyle w:val="Fuzeile"/>
      </w:rPr>
      <w:tab/>
      <w:t xml:space="preserve">Page </w:t>
    </w:r>
    <w:r>
      <w:rPr>
        <w:rStyle w:val="Seitenzahl"/>
      </w:rPr>
      <w:fldChar w:fldCharType="begin"/>
    </w:r>
    <w:r>
      <w:rPr>
        <w:rStyle w:val="Seitenzahl"/>
      </w:rPr>
      <w:instrText xml:space="preserve"> PAGE </w:instrText>
    </w:r>
    <w:r>
      <w:rPr>
        <w:rStyle w:val="Seitenzahl"/>
      </w:rPr>
      <w:fldChar w:fldCharType="separate"/>
    </w:r>
    <w:r w:rsidR="00F75F0F">
      <w:rPr>
        <w:rStyle w:val="Seitenzahl"/>
        <w:noProof/>
      </w:rPr>
      <w:t>4</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F75F0F">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6B" w:rsidRDefault="005A696B">
      <w:r>
        <w:separator/>
      </w:r>
    </w:p>
  </w:footnote>
  <w:footnote w:type="continuationSeparator" w:id="0">
    <w:p w:rsidR="005A696B" w:rsidRDefault="005A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6B" w:rsidRDefault="005A696B">
    <w:pPr>
      <w:pStyle w:val="Kopfzeile"/>
      <w:jc w:val="right"/>
    </w:pPr>
  </w:p>
  <w:tbl>
    <w:tblPr>
      <w:tblW w:w="0" w:type="auto"/>
      <w:tblInd w:w="108" w:type="dxa"/>
      <w:tblLayout w:type="fixed"/>
      <w:tblLook w:val="01E0" w:firstRow="1" w:lastRow="1" w:firstColumn="1" w:lastColumn="1" w:noHBand="0" w:noVBand="0"/>
    </w:tblPr>
    <w:tblGrid>
      <w:gridCol w:w="6237"/>
      <w:gridCol w:w="2694"/>
    </w:tblGrid>
    <w:tr w:rsidR="005A696B" w:rsidRPr="00417968">
      <w:tc>
        <w:tcPr>
          <w:tcW w:w="6237" w:type="dxa"/>
        </w:tcPr>
        <w:p w:rsidR="005A696B" w:rsidRPr="0088198D" w:rsidRDefault="005A696B" w:rsidP="005A696B">
          <w:pPr>
            <w:pStyle w:val="Kopfzeile"/>
            <w:rPr>
              <w:b/>
              <w:i/>
            </w:rPr>
          </w:pPr>
          <w:r>
            <w:rPr>
              <w:rStyle w:val="Kopfzeile"/>
              <w:b/>
              <w:i/>
              <w:sz w:val="32"/>
            </w:rPr>
            <w:t>Press Release</w:t>
          </w:r>
        </w:p>
        <w:p w:rsidR="005A696B" w:rsidRPr="00AD2207" w:rsidRDefault="005A696B" w:rsidP="005A696B">
          <w:pPr>
            <w:pStyle w:val="Kopfzeile"/>
            <w:rPr>
              <w:b/>
              <w:sz w:val="24"/>
              <w:szCs w:val="24"/>
            </w:rPr>
          </w:pPr>
          <w:r>
            <w:rPr>
              <w:rStyle w:val="Kopfzeile"/>
              <w:b/>
              <w:sz w:val="24"/>
            </w:rPr>
            <w:t xml:space="preserve">Nürtingen, </w:t>
          </w:r>
          <w:r>
            <w:rPr>
              <w:rStyle w:val="Kopfzeile"/>
              <w:b/>
              <w:sz w:val="24"/>
            </w:rPr>
            <w:fldChar w:fldCharType="begin"/>
          </w:r>
          <w:r>
            <w:rPr>
              <w:rStyle w:val="Kopfzeile"/>
              <w:b/>
              <w:sz w:val="24"/>
            </w:rPr>
            <w:instrText xml:space="preserve"> DATE  \@ "d. MMMM yyyy"  \* MERGEFORMAT </w:instrText>
          </w:r>
          <w:r>
            <w:rPr>
              <w:rStyle w:val="Kopfzeile"/>
              <w:b/>
              <w:sz w:val="24"/>
            </w:rPr>
            <w:fldChar w:fldCharType="separate"/>
          </w:r>
          <w:r w:rsidR="00F75F0F">
            <w:rPr>
              <w:rStyle w:val="Kopfzeile"/>
              <w:b/>
              <w:noProof/>
              <w:sz w:val="24"/>
            </w:rPr>
            <w:t>4. November 2014</w:t>
          </w:r>
          <w:r>
            <w:rPr>
              <w:rStyle w:val="Kopfzeile"/>
              <w:b/>
              <w:sz w:val="24"/>
            </w:rPr>
            <w:fldChar w:fldCharType="end"/>
          </w:r>
        </w:p>
        <w:p w:rsidR="005A696B" w:rsidRDefault="005A696B" w:rsidP="005A696B"/>
        <w:p w:rsidR="005A696B" w:rsidRPr="008853F7" w:rsidRDefault="005A696B" w:rsidP="005A696B">
          <w:r>
            <w:rPr>
              <w:rStyle w:val="Standard"/>
            </w:rPr>
            <w:t xml:space="preserve">Total number of words: </w:t>
          </w:r>
          <w:r>
            <w:fldChar w:fldCharType="begin"/>
          </w:r>
          <w:r>
            <w:rPr>
              <w:rStyle w:val="Standard"/>
            </w:rPr>
            <w:instrText xml:space="preserve"> NUMWORDS   \* MERGEFORMAT </w:instrText>
          </w:r>
          <w:r>
            <w:fldChar w:fldCharType="separate"/>
          </w:r>
          <w:r w:rsidR="00F75F0F">
            <w:rPr>
              <w:rStyle w:val="Standard"/>
              <w:noProof/>
            </w:rPr>
            <w:t>574</w:t>
          </w:r>
          <w:r>
            <w:fldChar w:fldCharType="end"/>
          </w:r>
        </w:p>
        <w:p w:rsidR="005A696B" w:rsidRPr="0088198D" w:rsidRDefault="005A696B" w:rsidP="005A696B">
          <w:r>
            <w:rPr>
              <w:rStyle w:val="Standard"/>
            </w:rPr>
            <w:t xml:space="preserve">Characters (not including spaces): </w:t>
          </w:r>
          <w:r>
            <w:fldChar w:fldCharType="begin"/>
          </w:r>
          <w:r>
            <w:rPr>
              <w:rStyle w:val="Standard"/>
            </w:rPr>
            <w:instrText xml:space="preserve"> NUMCHARS   \* MERGEFORMAT </w:instrText>
          </w:r>
          <w:r>
            <w:fldChar w:fldCharType="separate"/>
          </w:r>
          <w:r w:rsidR="00F75F0F">
            <w:rPr>
              <w:rStyle w:val="Standard"/>
              <w:noProof/>
            </w:rPr>
            <w:t>3217</w:t>
          </w:r>
          <w:r>
            <w:fldChar w:fldCharType="end"/>
          </w:r>
        </w:p>
      </w:tc>
      <w:tc>
        <w:tcPr>
          <w:tcW w:w="2694" w:type="dxa"/>
        </w:tcPr>
        <w:p w:rsidR="005A696B" w:rsidRPr="00417968" w:rsidRDefault="005A696B" w:rsidP="005A696B">
          <w:pPr>
            <w:pStyle w:val="Kopfzeile"/>
            <w:tabs>
              <w:tab w:val="clear" w:pos="4536"/>
            </w:tabs>
            <w:rPr>
              <w:sz w:val="24"/>
              <w:szCs w:val="24"/>
            </w:rPr>
          </w:pPr>
          <w:r>
            <w:rPr>
              <w:sz w:val="1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9" type="#_x0000_t75" alt="HH_LOGO Transp" style="width:64.5pt;height:82.65pt;visibility:visible">
                <v:imagedata r:id="rId1" o:title="HH_LOGO Transp"/>
              </v:shape>
            </w:pict>
          </w:r>
        </w:p>
        <w:p w:rsidR="005A696B" w:rsidRPr="00417968" w:rsidRDefault="005A696B" w:rsidP="005A696B">
          <w:pPr>
            <w:pStyle w:val="Kopfzeile"/>
            <w:tabs>
              <w:tab w:val="clear" w:pos="4536"/>
              <w:tab w:val="clear" w:pos="9072"/>
              <w:tab w:val="left" w:pos="1877"/>
            </w:tabs>
            <w:rPr>
              <w:color w:val="000000"/>
              <w:sz w:val="18"/>
              <w:szCs w:val="18"/>
            </w:rPr>
          </w:pPr>
        </w:p>
      </w:tc>
    </w:tr>
  </w:tbl>
  <w:p w:rsidR="005A696B" w:rsidRPr="009258BE" w:rsidRDefault="005A696B" w:rsidP="005A696B">
    <w:pPr>
      <w:rPr>
        <w:sz w:val="20"/>
      </w:rPr>
    </w:pPr>
    <w:r>
      <w:pict>
        <v:line id="Line 8" o:spid="_x0000_s2049" style="position:absolute;z-index:-251658752;visibility:visible;mso-position-horizontal-relative:text;mso-position-vertical-relative:text" from="-1.95pt,8.1pt" to="448.05pt,8.1pt" wrapcoords="0 0 0 1 602 1 60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GFgIAACk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" strokecolor="#f60" strokeweight="1.5pt">
          <w10:wrap type="through"/>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4E50"/>
    <w:multiLevelType w:val="singleLevel"/>
    <w:tmpl w:val="1126319A"/>
    <w:lvl w:ilvl="0">
      <w:start w:val="13"/>
      <w:numFmt w:val="bullet"/>
      <w:lvlText w:val="-"/>
      <w:lvlJc w:val="left"/>
      <w:pPr>
        <w:tabs>
          <w:tab w:val="num" w:pos="360"/>
        </w:tabs>
        <w:ind w:left="360" w:hanging="360"/>
      </w:pPr>
      <w:rPr>
        <w:rFonts w:ascii="Times New Roman" w:hAnsi="Times New Roman" w:hint="default"/>
      </w:rPr>
    </w:lvl>
  </w:abstractNum>
  <w:abstractNum w:abstractNumId="1">
    <w:nsid w:val="310F59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35919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3CE427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4A1F3D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56862D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5BBB6E3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9FC"/>
    <w:rsid w:val="005A696B"/>
    <w:rsid w:val="00D51C2D"/>
    <w:rsid w:val="00F75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5E86D05C-A581-44EB-A05D-116050FD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0FD3"/>
    <w:rPr>
      <w:rFonts w:ascii="Arial" w:hAnsi="Arial"/>
      <w:sz w:val="22"/>
      <w:lang w:val="en-US" w:eastAsia="en-US"/>
    </w:rPr>
  </w:style>
  <w:style w:type="paragraph" w:styleId="berschrift1">
    <w:name w:val="heading 1"/>
    <w:basedOn w:val="Standard"/>
    <w:next w:val="Standard"/>
    <w:link w:val="berschrift1Zchn"/>
    <w:uiPriority w:val="9"/>
    <w:qFormat/>
    <w:rsid w:val="00EB0FD3"/>
    <w:pPr>
      <w:keepNext/>
      <w:outlineLvl w:val="0"/>
    </w:pPr>
    <w:rPr>
      <w:b/>
      <w:sz w:val="28"/>
    </w:rPr>
  </w:style>
  <w:style w:type="paragraph" w:styleId="berschrift2">
    <w:name w:val="heading 2"/>
    <w:basedOn w:val="Standard"/>
    <w:next w:val="Standard"/>
    <w:link w:val="berschrift2Zchn"/>
    <w:uiPriority w:val="9"/>
    <w:qFormat/>
    <w:rsid w:val="00EB0FD3"/>
    <w:pPr>
      <w:keepNext/>
      <w:outlineLvl w:val="1"/>
    </w:pPr>
    <w:rPr>
      <w:b/>
    </w:rPr>
  </w:style>
  <w:style w:type="paragraph" w:styleId="berschrift3">
    <w:name w:val="heading 3"/>
    <w:basedOn w:val="Standard"/>
    <w:next w:val="Standard"/>
    <w:link w:val="berschrift3Zchn"/>
    <w:uiPriority w:val="9"/>
    <w:qFormat/>
    <w:rsid w:val="00EB0FD3"/>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cs="Times New Roman"/>
      <w:b/>
      <w:sz w:val="28"/>
      <w:lang w:val="en-US" w:eastAsia="en-US"/>
    </w:rPr>
  </w:style>
  <w:style w:type="character" w:customStyle="1" w:styleId="berschrift2Zchn">
    <w:name w:val="Überschrift 2 Zchn"/>
    <w:link w:val="berschrift2"/>
    <w:uiPriority w:val="9"/>
    <w:semiHidden/>
    <w:rPr>
      <w:rFonts w:ascii="Cambria" w:eastAsia="SimSun" w:hAnsi="Cambria" w:cs="Vrinda"/>
      <w:b/>
      <w:bCs/>
      <w:i/>
      <w:iCs/>
      <w:sz w:val="28"/>
      <w:szCs w:val="28"/>
      <w:lang w:val="en-US" w:eastAsia="en-US" w:bidi="ar-SA"/>
    </w:rPr>
  </w:style>
  <w:style w:type="character" w:customStyle="1" w:styleId="berschrift3Zchn">
    <w:name w:val="Überschrift 3 Zchn"/>
    <w:link w:val="berschrift3"/>
    <w:uiPriority w:val="9"/>
    <w:semiHidden/>
    <w:rPr>
      <w:rFonts w:ascii="Cambria" w:eastAsia="SimSun" w:hAnsi="Cambria" w:cs="Vrinda"/>
      <w:b/>
      <w:bCs/>
      <w:sz w:val="26"/>
      <w:szCs w:val="26"/>
      <w:lang w:val="en-US" w:eastAsia="en-US" w:bidi="ar-SA"/>
    </w:rPr>
  </w:style>
  <w:style w:type="paragraph" w:styleId="Textkrper-Zeileneinzug">
    <w:name w:val="Body Text Indent"/>
    <w:basedOn w:val="Standard"/>
    <w:link w:val="Textkrper-ZeileneinzugZchn"/>
    <w:uiPriority w:val="99"/>
    <w:rsid w:val="00EB0FD3"/>
    <w:pPr>
      <w:ind w:left="360"/>
    </w:pPr>
  </w:style>
  <w:style w:type="character" w:customStyle="1" w:styleId="Textkrper-ZeileneinzugZchn">
    <w:name w:val="Textkörper-Zeileneinzug Zchn"/>
    <w:link w:val="Textkrper-Zeileneinzug"/>
    <w:uiPriority w:val="99"/>
    <w:semiHidden/>
    <w:rPr>
      <w:rFonts w:ascii="Arial" w:hAnsi="Arial"/>
      <w:sz w:val="22"/>
      <w:lang w:val="en-US" w:eastAsia="en-US" w:bidi="ar-SA"/>
    </w:rPr>
  </w:style>
  <w:style w:type="paragraph" w:styleId="Textkrper">
    <w:name w:val="Body Text"/>
    <w:basedOn w:val="Standard"/>
    <w:link w:val="TextkrperZchn"/>
    <w:uiPriority w:val="99"/>
    <w:rsid w:val="00EB0FD3"/>
    <w:rPr>
      <w:b/>
      <w:sz w:val="28"/>
    </w:rPr>
  </w:style>
  <w:style w:type="character" w:customStyle="1" w:styleId="TextkrperZchn">
    <w:name w:val="Textkörper Zchn"/>
    <w:link w:val="Textkrper"/>
    <w:uiPriority w:val="99"/>
    <w:semiHidden/>
    <w:rPr>
      <w:rFonts w:ascii="Arial" w:hAnsi="Arial"/>
      <w:sz w:val="22"/>
      <w:lang w:val="en-US" w:eastAsia="en-US" w:bidi="ar-SA"/>
    </w:rPr>
  </w:style>
  <w:style w:type="paragraph" w:styleId="Kopfzeile">
    <w:name w:val="header"/>
    <w:basedOn w:val="Standard"/>
    <w:link w:val="KopfzeileZchn"/>
    <w:uiPriority w:val="99"/>
    <w:rsid w:val="00EB0FD3"/>
    <w:pPr>
      <w:tabs>
        <w:tab w:val="center" w:pos="4536"/>
        <w:tab w:val="right" w:pos="9072"/>
      </w:tabs>
    </w:pPr>
  </w:style>
  <w:style w:type="character" w:customStyle="1" w:styleId="KopfzeileZchn">
    <w:name w:val="Kopfzeile Zchn"/>
    <w:link w:val="Kopfzeile"/>
    <w:uiPriority w:val="99"/>
    <w:semiHidden/>
    <w:rPr>
      <w:rFonts w:ascii="Arial" w:hAnsi="Arial"/>
      <w:sz w:val="22"/>
      <w:lang w:val="en-US" w:eastAsia="en-US" w:bidi="ar-SA"/>
    </w:rPr>
  </w:style>
  <w:style w:type="paragraph" w:styleId="Fuzeile">
    <w:name w:val="footer"/>
    <w:basedOn w:val="Standard"/>
    <w:link w:val="FuzeileZchn"/>
    <w:uiPriority w:val="99"/>
    <w:rsid w:val="00EB0FD3"/>
    <w:pPr>
      <w:tabs>
        <w:tab w:val="center" w:pos="4536"/>
        <w:tab w:val="right" w:pos="9072"/>
      </w:tabs>
    </w:pPr>
  </w:style>
  <w:style w:type="character" w:customStyle="1" w:styleId="FuzeileZchn">
    <w:name w:val="Fußzeile Zchn"/>
    <w:link w:val="Fuzeile"/>
    <w:uiPriority w:val="99"/>
    <w:semiHidden/>
    <w:rPr>
      <w:rFonts w:ascii="Arial" w:hAnsi="Arial"/>
      <w:sz w:val="22"/>
      <w:lang w:val="en-US" w:eastAsia="en-US" w:bidi="ar-SA"/>
    </w:rPr>
  </w:style>
  <w:style w:type="character" w:styleId="Seitenzahl">
    <w:name w:val="page number"/>
    <w:uiPriority w:val="99"/>
    <w:rsid w:val="00EB0FD3"/>
    <w:rPr>
      <w:rFonts w:cs="Times New Roman"/>
      <w:lang w:val="en-US"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en-US" w:eastAsia="en-US" w:bidi="ar-SA"/>
    </w:rPr>
  </w:style>
  <w:style w:type="character" w:styleId="Hyperlink">
    <w:name w:val="Hyperlink"/>
    <w:uiPriority w:val="99"/>
    <w:rPr>
      <w:rFonts w:cs="Times New Roman"/>
      <w:color w:val="0000FF"/>
      <w:u w:val="single"/>
      <w:lang w:val="en-US" w:eastAsia="en-US"/>
    </w:rPr>
  </w:style>
  <w:style w:type="character" w:styleId="Hervorhebung">
    <w:name w:val="Emphasis"/>
    <w:uiPriority w:val="20"/>
    <w:qFormat/>
    <w:rPr>
      <w:rFonts w:cs="Times New Roman"/>
      <w:b/>
      <w:bCs/>
      <w:lang w:val="en-US" w:eastAsia="en-US"/>
    </w:rPr>
  </w:style>
  <w:style w:type="paragraph" w:customStyle="1" w:styleId="Flietext">
    <w:name w:val="Fließtext"/>
    <w:pPr>
      <w:tabs>
        <w:tab w:val="left" w:pos="283"/>
      </w:tabs>
      <w:spacing w:line="260" w:lineRule="atLeast"/>
    </w:pPr>
    <w:rPr>
      <w:rFonts w:ascii="Helvetica" w:hAnsi="Helvetica"/>
      <w:color w:val="000000"/>
      <w:sz w:val="18"/>
      <w:lang w:val="en-US" w:eastAsia="en-US"/>
    </w:rPr>
  </w:style>
  <w:style w:type="character" w:customStyle="1" w:styleId="tw4winMark">
    <w:name w:val="tw4winMark"/>
    <w:uiPriority w:val="99"/>
    <w:rPr>
      <w:rFonts w:ascii="Courier New" w:hAnsi="Courier New"/>
      <w:vanish/>
      <w:color w:val="800080"/>
      <w:vertAlign w:val="subscript"/>
      <w:lang w:val="en-US" w:eastAsia="en-US"/>
    </w:rPr>
  </w:style>
  <w:style w:type="paragraph" w:styleId="NurText">
    <w:name w:val="Plain Text"/>
    <w:basedOn w:val="Standard"/>
    <w:link w:val="NurTextZchn"/>
    <w:uiPriority w:val="99"/>
    <w:unhideWhenUsed/>
    <w:rPr>
      <w:rFonts w:ascii="Consolas" w:hAnsi="Consolas"/>
      <w:sz w:val="21"/>
      <w:szCs w:val="21"/>
    </w:rPr>
  </w:style>
  <w:style w:type="character" w:customStyle="1" w:styleId="NurTextZchn">
    <w:name w:val="Nur Text Zchn"/>
    <w:link w:val="NurText"/>
    <w:uiPriority w:val="99"/>
    <w:semiHidden/>
    <w:rPr>
      <w:rFonts w:ascii="Courier New" w:hAnsi="Courier New" w:cs="Courier New"/>
      <w:lang w:val="en-US" w:eastAsia="en-US" w:bidi="ar-SA"/>
    </w:rPr>
  </w:style>
  <w:style w:type="paragraph" w:styleId="Textkrper2">
    <w:name w:val="Body Text 2"/>
    <w:basedOn w:val="Standard"/>
    <w:link w:val="Textkrper2Zchn"/>
    <w:uiPriority w:val="99"/>
    <w:rsid w:val="00B832F1"/>
    <w:pPr>
      <w:spacing w:after="120" w:line="480" w:lineRule="auto"/>
    </w:pPr>
  </w:style>
  <w:style w:type="character" w:customStyle="1" w:styleId="Textkrper2Zchn">
    <w:name w:val="Textkörper 2 Zchn"/>
    <w:link w:val="Textkrper2"/>
    <w:uiPriority w:val="99"/>
    <w:semiHidden/>
    <w:rPr>
      <w:rFonts w:ascii="Arial" w:hAnsi="Arial"/>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erndt\Lokale%20Einstellungen\Temporary%20Internet%20Files\OLK386\neue%20Vorlage%20V-Info%200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neue Vorlage V-Info 03-08.dot</Template>
  <TotalTime>0</TotalTime>
  <Pages>4</Pages>
  <Words>580</Words>
  <Characters>3252</Characters>
  <Application>Microsoft Office Word</Application>
  <DocSecurity>0</DocSecurity>
  <Lines>83</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V-Info</vt:lpstr>
      <vt:lpstr>V-Info</vt:lpstr>
    </vt:vector>
  </TitlesOfParts>
  <Company>Dell Computer GmbH</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V-Info</dc:title>
  <dc:subject/>
  <dc:creator>gerndt</dc:creator>
  <cp:keywords/>
  <cp:lastModifiedBy>Schulte-Derne, Philipp</cp:lastModifiedBy>
  <cp:revision>2</cp:revision>
  <cp:lastPrinted>2010-07-09T15:44:00Z</cp:lastPrinted>
  <dcterms:created xsi:type="dcterms:W3CDTF">2014-11-04T09:14:00Z</dcterms:created>
  <dcterms:modified xsi:type="dcterms:W3CDTF">2014-11-04T09:14:00Z</dcterms:modified>
</cp:coreProperties>
</file>